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CB7" w:rsidRPr="00AE0CB7" w:rsidRDefault="00AE0CB7" w:rsidP="00AE0CB7">
      <w:pPr>
        <w:shd w:val="clear" w:color="auto" w:fill="FFFFFF"/>
        <w:spacing w:after="0" w:line="221" w:lineRule="atLeast"/>
        <w:jc w:val="center"/>
        <w:rPr>
          <w:rFonts w:ascii="Helvetica" w:eastAsia="Times New Roman" w:hAnsi="Helvetica" w:cs="Helvetica"/>
          <w:color w:val="000000"/>
          <w:sz w:val="15"/>
          <w:szCs w:val="15"/>
        </w:rPr>
      </w:pPr>
    </w:p>
    <w:tbl>
      <w:tblPr>
        <w:tblW w:w="0" w:type="auto"/>
        <w:jc w:val="center"/>
        <w:tblCellMar>
          <w:top w:w="75" w:type="dxa"/>
          <w:left w:w="75" w:type="dxa"/>
          <w:bottom w:w="75" w:type="dxa"/>
          <w:right w:w="75" w:type="dxa"/>
        </w:tblCellMar>
        <w:tblLook w:val="04A0"/>
      </w:tblPr>
      <w:tblGrid>
        <w:gridCol w:w="2420"/>
        <w:gridCol w:w="7180"/>
      </w:tblGrid>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Student name :</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Betsy Damon</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Date: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July 14, 2014</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Name of database: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proofErr w:type="spellStart"/>
            <w:r w:rsidRPr="00AE0CB7">
              <w:rPr>
                <w:rFonts w:ascii="Times New Roman" w:eastAsia="Times New Roman" w:hAnsi="Times New Roman" w:cs="Times New Roman"/>
                <w:sz w:val="24"/>
                <w:szCs w:val="24"/>
              </w:rPr>
              <w:t>PebbleGo</w:t>
            </w:r>
            <w:proofErr w:type="spellEnd"/>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Publisher:</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Capstone</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Recommended grade level:</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preK-3</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Curriculum focus:</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science, </w:t>
            </w:r>
            <w:hyperlink r:id="rId4" w:history="1">
              <w:r w:rsidRPr="00AE0CB7">
                <w:rPr>
                  <w:rFonts w:ascii="Times New Roman" w:eastAsia="Times New Roman" w:hAnsi="Times New Roman" w:cs="Times New Roman"/>
                  <w:color w:val="0000FF"/>
                  <w:sz w:val="24"/>
                  <w:szCs w:val="24"/>
                  <w:u w:val="single"/>
                </w:rPr>
                <w:t>social studies</w:t>
              </w:r>
            </w:hyperlink>
            <w:r w:rsidRPr="00AE0CB7">
              <w:rPr>
                <w:rFonts w:ascii="Times New Roman" w:eastAsia="Times New Roman" w:hAnsi="Times New Roman" w:cs="Times New Roman"/>
                <w:sz w:val="24"/>
                <w:szCs w:val="24"/>
              </w:rPr>
              <w:t>, biographies</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Primary content:</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hyperlink r:id="rId5" w:history="1">
              <w:proofErr w:type="spellStart"/>
              <w:r w:rsidRPr="00AE0CB7">
                <w:rPr>
                  <w:rFonts w:ascii="Times New Roman" w:eastAsia="Times New Roman" w:hAnsi="Times New Roman" w:cs="Times New Roman"/>
                  <w:color w:val="0000FF"/>
                  <w:sz w:val="24"/>
                  <w:szCs w:val="24"/>
                  <w:u w:val="single"/>
                </w:rPr>
                <w:t>ebooks</w:t>
              </w:r>
              <w:proofErr w:type="spellEnd"/>
            </w:hyperlink>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Ease or difficulty of use: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very easy</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Types of searching allowed: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keyword search within separate databases</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Levels of searching available: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proofErr w:type="gramStart"/>
            <w:r w:rsidRPr="00AE0CB7">
              <w:rPr>
                <w:rFonts w:ascii="Helvetica" w:eastAsia="Times New Roman" w:hAnsi="Helvetica" w:cs="Helvetica"/>
                <w:sz w:val="24"/>
                <w:szCs w:val="24"/>
              </w:rPr>
              <w:t>the</w:t>
            </w:r>
            <w:proofErr w:type="gramEnd"/>
            <w:r w:rsidRPr="00AE0CB7">
              <w:rPr>
                <w:rFonts w:ascii="Helvetica" w:eastAsia="Times New Roman" w:hAnsi="Helvetica" w:cs="Helvetica"/>
                <w:sz w:val="24"/>
                <w:szCs w:val="24"/>
              </w:rPr>
              <w:t xml:space="preserve"> database organization provides for browsing to identify a more specific topic.</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related topics provided as last tab for each book</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standard formats allow for student choice while being able to provide directions/instruction generically</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disliked: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proofErr w:type="spellStart"/>
            <w:r w:rsidRPr="00AE0CB7">
              <w:rPr>
                <w:rFonts w:ascii="Helvetica" w:eastAsia="Times New Roman" w:hAnsi="Helvetica" w:cs="Helvetica"/>
                <w:sz w:val="24"/>
                <w:szCs w:val="24"/>
              </w:rPr>
              <w:t>Popups</w:t>
            </w:r>
            <w:proofErr w:type="spellEnd"/>
            <w:r w:rsidRPr="00AE0CB7">
              <w:rPr>
                <w:rFonts w:ascii="Helvetica" w:eastAsia="Times New Roman" w:hAnsi="Helvetica" w:cs="Helvetica"/>
                <w:sz w:val="24"/>
                <w:szCs w:val="24"/>
              </w:rPr>
              <w:t xml:space="preserve"> and external links (double underlined) are distracting</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sometimes the read-to-me was there without requesting it - kids might begin to rely on that rather than try to read it themselves first</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video didn't </w:t>
            </w:r>
            <w:hyperlink r:id="rId6" w:history="1">
              <w:r w:rsidRPr="00AE0CB7">
                <w:rPr>
                  <w:rFonts w:ascii="Helvetica" w:eastAsia="Times New Roman" w:hAnsi="Helvetica" w:cs="Helvetica"/>
                  <w:color w:val="0000FF"/>
                  <w:sz w:val="24"/>
                  <w:szCs w:val="24"/>
                  <w:u w:val="single"/>
                </w:rPr>
                <w:t>play</w:t>
              </w:r>
            </w:hyperlink>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Reasons for including or eliminating from resource collection:</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xml:space="preserve">This would supplement the use of Big Universe for those students that needed less demanding text. It would also give younger students practice at evaluating information coming from two different sites. I also appreciate the "cite" feature to help </w:t>
            </w:r>
            <w:r w:rsidRPr="00AE0CB7">
              <w:rPr>
                <w:rFonts w:ascii="Helvetica" w:eastAsia="Times New Roman" w:hAnsi="Helvetica" w:cs="Helvetica"/>
                <w:sz w:val="24"/>
                <w:szCs w:val="24"/>
              </w:rPr>
              <w:lastRenderedPageBreak/>
              <w:t>students get accustomed to providing that information.</w:t>
            </w:r>
          </w:p>
        </w:tc>
      </w:tr>
      <w:tr w:rsidR="00AE0CB7" w:rsidRPr="00AE0CB7" w:rsidTr="00AE0CB7">
        <w:trPr>
          <w:jc w:val="center"/>
        </w:trPr>
        <w:tc>
          <w:tcPr>
            <w:tcW w:w="0" w:type="auto"/>
            <w:gridSpan w:val="2"/>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jc w:val="center"/>
              <w:rPr>
                <w:rFonts w:ascii="Times New Roman" w:eastAsia="Times New Roman" w:hAnsi="Times New Roman" w:cs="Times New Roman"/>
                <w:sz w:val="24"/>
                <w:szCs w:val="24"/>
              </w:rPr>
            </w:pPr>
            <w:hyperlink r:id="rId7" w:history="1">
              <w:r w:rsidRPr="00AE0CB7">
                <w:rPr>
                  <w:rFonts w:ascii="Times New Roman" w:eastAsia="Times New Roman" w:hAnsi="Times New Roman" w:cs="Times New Roman"/>
                  <w:color w:val="113759"/>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dit" href="http://www.plymouth.edu/courses/mod/data/edit.php?d=68&amp;rid=901&amp;sesskey=jn4xB2zrL6" style="width:23.85pt;height:23.85pt" o:button="t"/>
                </w:pict>
              </w:r>
            </w:hyperlink>
            <w:r w:rsidRPr="00AE0CB7">
              <w:rPr>
                <w:rFonts w:ascii="Times New Roman" w:eastAsia="Times New Roman" w:hAnsi="Times New Roman" w:cs="Times New Roman"/>
                <w:sz w:val="24"/>
                <w:szCs w:val="24"/>
              </w:rPr>
              <w:t> </w:t>
            </w:r>
            <w:hyperlink r:id="rId8" w:history="1">
              <w:r w:rsidRPr="00AE0CB7">
                <w:rPr>
                  <w:rFonts w:ascii="Times New Roman" w:eastAsia="Times New Roman" w:hAnsi="Times New Roman" w:cs="Times New Roman"/>
                  <w:color w:val="113759"/>
                  <w:sz w:val="24"/>
                  <w:szCs w:val="24"/>
                </w:rPr>
                <w:pict>
                  <v:shape id="_x0000_i1026" type="#_x0000_t75" alt="More" href="http://www.plymouth.edu/courses/mod/data/view.php?d=68&amp;rid=901&amp;filter=1" style="width:23.85pt;height:23.85pt" o:button="t"/>
                </w:pict>
              </w:r>
            </w:hyperlink>
            <w:r w:rsidRPr="00AE0CB7">
              <w:rPr>
                <w:rFonts w:ascii="Times New Roman" w:eastAsia="Times New Roman" w:hAnsi="Times New Roman" w:cs="Times New Roman"/>
                <w:sz w:val="24"/>
                <w:szCs w:val="24"/>
              </w:rPr>
              <w:t> </w:t>
            </w:r>
            <w:hyperlink r:id="rId9" w:history="1">
              <w:r w:rsidRPr="00AE0CB7">
                <w:rPr>
                  <w:rFonts w:ascii="Times New Roman" w:eastAsia="Times New Roman" w:hAnsi="Times New Roman" w:cs="Times New Roman"/>
                  <w:color w:val="113759"/>
                  <w:sz w:val="24"/>
                  <w:szCs w:val="24"/>
                </w:rPr>
                <w:pict>
                  <v:shape id="_x0000_i1027" type="#_x0000_t75" alt="Delete" href="http://www.plymouth.edu/courses/mod/data/view.php?d=68&amp;delete=901&amp;sesskey=jn4xB2zrL6" style="width:23.85pt;height:23.85pt" o:button="t"/>
                </w:pict>
              </w:r>
            </w:hyperlink>
          </w:p>
        </w:tc>
      </w:tr>
    </w:tbl>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pict>
          <v:rect id="_x0000_i1028" style="width:0;height:1.5pt" o:hrstd="t" o:hrnoshade="t" o:hr="t" fillcolor="black" stroked="f"/>
        </w:pict>
      </w:r>
    </w:p>
    <w:tbl>
      <w:tblPr>
        <w:tblW w:w="0" w:type="auto"/>
        <w:jc w:val="center"/>
        <w:tblCellMar>
          <w:top w:w="75" w:type="dxa"/>
          <w:left w:w="75" w:type="dxa"/>
          <w:bottom w:w="75" w:type="dxa"/>
          <w:right w:w="75" w:type="dxa"/>
        </w:tblCellMar>
        <w:tblLook w:val="04A0"/>
      </w:tblPr>
      <w:tblGrid>
        <w:gridCol w:w="2398"/>
        <w:gridCol w:w="7202"/>
      </w:tblGrid>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Student name :</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Betsy Damon</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Date: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July 15, 2014</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Name of database: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Big Universe</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Publisher:</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Big Universe</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Recommended grade level:</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PK-12</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Curriculum focus:</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Science, Social Studies, Language Arts, Math</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Primary content:</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proofErr w:type="spellStart"/>
            <w:r w:rsidRPr="00AE0CB7">
              <w:rPr>
                <w:rFonts w:ascii="Times New Roman" w:eastAsia="Times New Roman" w:hAnsi="Times New Roman" w:cs="Times New Roman"/>
                <w:sz w:val="24"/>
                <w:szCs w:val="24"/>
              </w:rPr>
              <w:t>Ebooks</w:t>
            </w:r>
            <w:proofErr w:type="spellEnd"/>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Ease or difficulty of use: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easy to use once you understand</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Types of searching allowed: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keyword search with ability to filter by reading level, genre, grade, subject, publisher, standards, etc</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Levels of searching available: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any combination can be used to narrow down search results</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selection of books provides variety but interest for kids</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filtering really helps teachers find appropriate materials </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ability for teachers to assign books to kids to allow for differentiation</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associated quizzes allow kids to relearn items they missed the first time</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disliked: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proofErr w:type="spellStart"/>
            <w:r w:rsidRPr="00AE0CB7">
              <w:rPr>
                <w:rFonts w:ascii="Helvetica" w:eastAsia="Times New Roman" w:hAnsi="Helvetica" w:cs="Helvetica"/>
                <w:sz w:val="24"/>
                <w:szCs w:val="24"/>
              </w:rPr>
              <w:t>friending</w:t>
            </w:r>
            <w:proofErr w:type="spellEnd"/>
            <w:r w:rsidRPr="00AE0CB7">
              <w:rPr>
                <w:rFonts w:ascii="Helvetica" w:eastAsia="Times New Roman" w:hAnsi="Helvetica" w:cs="Helvetica"/>
                <w:sz w:val="24"/>
                <w:szCs w:val="24"/>
              </w:rPr>
              <w:t xml:space="preserve"> can be distracting</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kids like to play with the avatars instead of doing the reading</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xml:space="preserve">by knowing the reading level, students can compare their choices and make </w:t>
            </w:r>
            <w:proofErr w:type="spellStart"/>
            <w:r w:rsidRPr="00AE0CB7">
              <w:rPr>
                <w:rFonts w:ascii="Helvetica" w:eastAsia="Times New Roman" w:hAnsi="Helvetica" w:cs="Helvetica"/>
                <w:sz w:val="24"/>
                <w:szCs w:val="24"/>
              </w:rPr>
              <w:t>judgements</w:t>
            </w:r>
            <w:proofErr w:type="spellEnd"/>
            <w:r w:rsidRPr="00AE0CB7">
              <w:rPr>
                <w:rFonts w:ascii="Helvetica" w:eastAsia="Times New Roman" w:hAnsi="Helvetica" w:cs="Helvetica"/>
                <w:sz w:val="24"/>
                <w:szCs w:val="24"/>
              </w:rPr>
              <w:t xml:space="preserve"> about how good a reader they are </w:t>
            </w:r>
            <w:r w:rsidRPr="00AE0CB7">
              <w:rPr>
                <w:rFonts w:ascii="Helvetica" w:eastAsia="Times New Roman" w:hAnsi="Helvetica" w:cs="Helvetica"/>
                <w:sz w:val="24"/>
                <w:szCs w:val="24"/>
              </w:rPr>
              <w:lastRenderedPageBreak/>
              <w:t>compared to other students</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lastRenderedPageBreak/>
              <w:t>Reasons for including or eliminating from resource collection:</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xml:space="preserve">I would definitely include this in my resource collection. I've witnessed </w:t>
            </w:r>
            <w:proofErr w:type="spellStart"/>
            <w:proofErr w:type="gramStart"/>
            <w:r w:rsidRPr="00AE0CB7">
              <w:rPr>
                <w:rFonts w:ascii="Helvetica" w:eastAsia="Times New Roman" w:hAnsi="Helvetica" w:cs="Helvetica"/>
                <w:sz w:val="24"/>
                <w:szCs w:val="24"/>
              </w:rPr>
              <w:t>it's</w:t>
            </w:r>
            <w:proofErr w:type="spellEnd"/>
            <w:proofErr w:type="gramEnd"/>
            <w:r w:rsidRPr="00AE0CB7">
              <w:rPr>
                <w:rFonts w:ascii="Helvetica" w:eastAsia="Times New Roman" w:hAnsi="Helvetica" w:cs="Helvetica"/>
                <w:sz w:val="24"/>
                <w:szCs w:val="24"/>
              </w:rPr>
              <w:t xml:space="preserve"> use as a digital reading source to teach/practice research skills </w:t>
            </w:r>
            <w:proofErr w:type="spellStart"/>
            <w:r w:rsidRPr="00AE0CB7">
              <w:rPr>
                <w:rFonts w:ascii="Helvetica" w:eastAsia="Times New Roman" w:hAnsi="Helvetica" w:cs="Helvetica"/>
                <w:sz w:val="24"/>
                <w:szCs w:val="24"/>
              </w:rPr>
              <w:t>and</w:t>
            </w:r>
            <w:hyperlink r:id="rId10" w:history="1">
              <w:r w:rsidRPr="00AE0CB7">
                <w:rPr>
                  <w:rFonts w:ascii="Helvetica" w:eastAsia="Times New Roman" w:hAnsi="Helvetica" w:cs="Helvetica"/>
                  <w:color w:val="0000FF"/>
                  <w:sz w:val="24"/>
                  <w:szCs w:val="24"/>
                  <w:u w:val="single"/>
                </w:rPr>
                <w:t>presentation</w:t>
              </w:r>
              <w:proofErr w:type="spellEnd"/>
            </w:hyperlink>
            <w:r w:rsidRPr="00AE0CB7">
              <w:rPr>
                <w:rFonts w:ascii="Helvetica" w:eastAsia="Times New Roman" w:hAnsi="Helvetica" w:cs="Helvetica"/>
                <w:sz w:val="24"/>
                <w:szCs w:val="24"/>
              </w:rPr>
              <w:t> skills. There are many nonfiction series to allow students to have some choice of particular subject while allowing the teacher to lead the students through texts that have similar formats.</w:t>
            </w:r>
          </w:p>
        </w:tc>
      </w:tr>
      <w:tr w:rsidR="00AE0CB7" w:rsidRPr="00AE0CB7" w:rsidTr="00AE0CB7">
        <w:trPr>
          <w:jc w:val="center"/>
        </w:trPr>
        <w:tc>
          <w:tcPr>
            <w:tcW w:w="0" w:type="auto"/>
            <w:gridSpan w:val="2"/>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jc w:val="center"/>
              <w:rPr>
                <w:rFonts w:ascii="Times New Roman" w:eastAsia="Times New Roman" w:hAnsi="Times New Roman" w:cs="Times New Roman"/>
                <w:sz w:val="24"/>
                <w:szCs w:val="24"/>
              </w:rPr>
            </w:pPr>
            <w:hyperlink r:id="rId11" w:history="1">
              <w:r w:rsidRPr="00AE0CB7">
                <w:rPr>
                  <w:rFonts w:ascii="Times New Roman" w:eastAsia="Times New Roman" w:hAnsi="Times New Roman" w:cs="Times New Roman"/>
                  <w:color w:val="113759"/>
                  <w:sz w:val="24"/>
                  <w:szCs w:val="24"/>
                </w:rPr>
                <w:pict>
                  <v:shape id="_x0000_i1029" type="#_x0000_t75" alt="Edit" href="http://www.plymouth.edu/courses/mod/data/edit.php?d=68&amp;rid=902&amp;sesskey=jn4xB2zrL6" style="width:23.85pt;height:23.85pt" o:button="t"/>
                </w:pict>
              </w:r>
            </w:hyperlink>
            <w:r w:rsidRPr="00AE0CB7">
              <w:rPr>
                <w:rFonts w:ascii="Times New Roman" w:eastAsia="Times New Roman" w:hAnsi="Times New Roman" w:cs="Times New Roman"/>
                <w:sz w:val="24"/>
                <w:szCs w:val="24"/>
              </w:rPr>
              <w:t> </w:t>
            </w:r>
            <w:hyperlink r:id="rId12" w:history="1">
              <w:r w:rsidRPr="00AE0CB7">
                <w:rPr>
                  <w:rFonts w:ascii="Times New Roman" w:eastAsia="Times New Roman" w:hAnsi="Times New Roman" w:cs="Times New Roman"/>
                  <w:color w:val="113759"/>
                  <w:sz w:val="24"/>
                  <w:szCs w:val="24"/>
                </w:rPr>
                <w:pict>
                  <v:shape id="_x0000_i1030" type="#_x0000_t75" alt="More" href="http://www.plymouth.edu/courses/mod/data/view.php?d=68&amp;rid=902&amp;filter=1" style="width:23.85pt;height:23.85pt" o:button="t"/>
                </w:pict>
              </w:r>
            </w:hyperlink>
            <w:r w:rsidRPr="00AE0CB7">
              <w:rPr>
                <w:rFonts w:ascii="Times New Roman" w:eastAsia="Times New Roman" w:hAnsi="Times New Roman" w:cs="Times New Roman"/>
                <w:sz w:val="24"/>
                <w:szCs w:val="24"/>
              </w:rPr>
              <w:t> </w:t>
            </w:r>
            <w:hyperlink r:id="rId13" w:history="1">
              <w:r w:rsidRPr="00AE0CB7">
                <w:rPr>
                  <w:rFonts w:ascii="Times New Roman" w:eastAsia="Times New Roman" w:hAnsi="Times New Roman" w:cs="Times New Roman"/>
                  <w:color w:val="113759"/>
                  <w:sz w:val="24"/>
                  <w:szCs w:val="24"/>
                </w:rPr>
                <w:pict>
                  <v:shape id="_x0000_i1031" type="#_x0000_t75" alt="Delete" href="http://www.plymouth.edu/courses/mod/data/view.php?d=68&amp;delete=902&amp;sesskey=jn4xB2zrL6" style="width:23.85pt;height:23.85pt" o:button="t"/>
                </w:pict>
              </w:r>
            </w:hyperlink>
          </w:p>
        </w:tc>
      </w:tr>
    </w:tbl>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pict>
          <v:rect id="_x0000_i1032" style="width:0;height:1.5pt" o:hrstd="t" o:hrnoshade="t" o:hr="t" fillcolor="black" stroked="f"/>
        </w:pict>
      </w:r>
    </w:p>
    <w:tbl>
      <w:tblPr>
        <w:tblW w:w="0" w:type="auto"/>
        <w:jc w:val="center"/>
        <w:tblCellMar>
          <w:top w:w="75" w:type="dxa"/>
          <w:left w:w="75" w:type="dxa"/>
          <w:bottom w:w="75" w:type="dxa"/>
          <w:right w:w="75" w:type="dxa"/>
        </w:tblCellMar>
        <w:tblLook w:val="04A0"/>
      </w:tblPr>
      <w:tblGrid>
        <w:gridCol w:w="3293"/>
        <w:gridCol w:w="6307"/>
      </w:tblGrid>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Student name :</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Betsy Damon</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Date: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July 15, 2014</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Name of database: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Marshall Cavendish Digital</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Publisher:</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Marshall Cavendish</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Recommended grade level:</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Upper Elementary and Middle School</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Curriculum focus:</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Social Studies, Science</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Primary content:</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reference works in digital form</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Ease or difficulty of use: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fairly easy</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Types of searching allowed: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by keyword or through browsing</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Levels of searching available:</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basic and advanced</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save notes from articles - can email them / articles can be emailed to other registered users too</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remote access is available</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user statistics are available - will help with collection development</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t>Three features disliked:</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external links from within articles</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lastRenderedPageBreak/>
              <w:t>general </w:t>
            </w:r>
            <w:hyperlink r:id="rId14" w:history="1">
              <w:r w:rsidRPr="00AE0CB7">
                <w:rPr>
                  <w:rFonts w:ascii="Helvetica" w:eastAsia="Times New Roman" w:hAnsi="Helvetica" w:cs="Helvetica"/>
                  <w:color w:val="0000FF"/>
                  <w:sz w:val="24"/>
                  <w:szCs w:val="24"/>
                  <w:u w:val="single"/>
                </w:rPr>
                <w:t>keyword searches</w:t>
              </w:r>
            </w:hyperlink>
            <w:r w:rsidRPr="00AE0CB7">
              <w:rPr>
                <w:rFonts w:ascii="Helvetica" w:eastAsia="Times New Roman" w:hAnsi="Helvetica" w:cs="Helvetica"/>
                <w:sz w:val="24"/>
                <w:szCs w:val="24"/>
              </w:rPr>
              <w:t> can be unproductive showing all articles in a topic area that contain the keyword regardless of relevance</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searches with no results just show a blank page which will confuse students</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w:t>
            </w:r>
          </w:p>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 </w:t>
            </w:r>
          </w:p>
        </w:tc>
      </w:tr>
      <w:tr w:rsidR="00AE0CB7" w:rsidRPr="00AE0CB7" w:rsidTr="00AE0CB7">
        <w:trPr>
          <w:jc w:val="center"/>
        </w:trPr>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AE0CB7" w:rsidRPr="00AE0CB7" w:rsidRDefault="00AE0CB7" w:rsidP="00AE0CB7">
            <w:pPr>
              <w:spacing w:after="0" w:line="240" w:lineRule="auto"/>
              <w:jc w:val="right"/>
              <w:rPr>
                <w:rFonts w:ascii="Times New Roman" w:eastAsia="Times New Roman" w:hAnsi="Times New Roman" w:cs="Times New Roman"/>
                <w:sz w:val="24"/>
                <w:szCs w:val="24"/>
              </w:rPr>
            </w:pPr>
            <w:r w:rsidRPr="00AE0CB7">
              <w:rPr>
                <w:rFonts w:ascii="Times New Roman" w:eastAsia="Times New Roman" w:hAnsi="Times New Roman" w:cs="Times New Roman"/>
                <w:sz w:val="24"/>
                <w:szCs w:val="24"/>
              </w:rPr>
              <w:lastRenderedPageBreak/>
              <w:t>Reasons for including or eliminating from resource collection:</w:t>
            </w:r>
          </w:p>
        </w:tc>
        <w:tc>
          <w:tcPr>
            <w:tcW w:w="0" w:type="auto"/>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240" w:line="240" w:lineRule="auto"/>
              <w:rPr>
                <w:rFonts w:ascii="Helvetica" w:eastAsia="Times New Roman" w:hAnsi="Helvetica" w:cs="Helvetica"/>
                <w:sz w:val="24"/>
                <w:szCs w:val="24"/>
              </w:rPr>
            </w:pPr>
            <w:r w:rsidRPr="00AE0CB7">
              <w:rPr>
                <w:rFonts w:ascii="Helvetica" w:eastAsia="Times New Roman" w:hAnsi="Helvetica" w:cs="Helvetica"/>
                <w:sz w:val="24"/>
                <w:szCs w:val="24"/>
              </w:rPr>
              <w:t>I think this is a good database group to have for the upper elementary students. </w:t>
            </w:r>
          </w:p>
        </w:tc>
      </w:tr>
      <w:tr w:rsidR="00AE0CB7" w:rsidRPr="00AE0CB7" w:rsidTr="00AE0CB7">
        <w:trPr>
          <w:jc w:val="center"/>
        </w:trPr>
        <w:tc>
          <w:tcPr>
            <w:tcW w:w="0" w:type="auto"/>
            <w:gridSpan w:val="2"/>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vAlign w:val="center"/>
            <w:hideMark/>
          </w:tcPr>
          <w:p w:rsidR="00AE0CB7" w:rsidRPr="00AE0CB7" w:rsidRDefault="00AE0CB7" w:rsidP="00AE0CB7">
            <w:pPr>
              <w:spacing w:after="0" w:line="240" w:lineRule="auto"/>
              <w:jc w:val="center"/>
              <w:rPr>
                <w:rFonts w:ascii="Times New Roman" w:eastAsia="Times New Roman" w:hAnsi="Times New Roman" w:cs="Times New Roman"/>
                <w:sz w:val="24"/>
                <w:szCs w:val="24"/>
              </w:rPr>
            </w:pPr>
            <w:hyperlink r:id="rId15" w:history="1">
              <w:r w:rsidRPr="00AE0CB7">
                <w:rPr>
                  <w:rFonts w:ascii="Times New Roman" w:eastAsia="Times New Roman" w:hAnsi="Times New Roman" w:cs="Times New Roman"/>
                  <w:color w:val="113759"/>
                  <w:sz w:val="24"/>
                  <w:szCs w:val="24"/>
                </w:rPr>
                <w:pict>
                  <v:shape id="_x0000_i1033" type="#_x0000_t75" alt="Edit" href="http://www.plymouth.edu/courses/mod/data/edit.php?d=68&amp;rid=903&amp;sesskey=jn4xB2zrL6" style="width:23.85pt;height:23.85pt" o:button="t"/>
                </w:pict>
              </w:r>
            </w:hyperlink>
            <w:r w:rsidRPr="00AE0CB7">
              <w:rPr>
                <w:rFonts w:ascii="Times New Roman" w:eastAsia="Times New Roman" w:hAnsi="Times New Roman" w:cs="Times New Roman"/>
                <w:sz w:val="24"/>
                <w:szCs w:val="24"/>
              </w:rPr>
              <w:t> </w:t>
            </w:r>
            <w:hyperlink r:id="rId16" w:history="1">
              <w:r w:rsidRPr="00AE0CB7">
                <w:rPr>
                  <w:rFonts w:ascii="Times New Roman" w:eastAsia="Times New Roman" w:hAnsi="Times New Roman" w:cs="Times New Roman"/>
                  <w:color w:val="113759"/>
                  <w:sz w:val="24"/>
                  <w:szCs w:val="24"/>
                </w:rPr>
                <w:pict>
                  <v:shape id="_x0000_i1034" type="#_x0000_t75" alt="More" href="http://www.plymouth.edu/courses/mod/data/view.php?d=68&amp;rid=903&amp;filter=1" style="width:23.85pt;height:23.85pt" o:button="t"/>
                </w:pict>
              </w:r>
            </w:hyperlink>
            <w:r w:rsidRPr="00AE0CB7">
              <w:rPr>
                <w:rFonts w:ascii="Times New Roman" w:eastAsia="Times New Roman" w:hAnsi="Times New Roman" w:cs="Times New Roman"/>
                <w:sz w:val="24"/>
                <w:szCs w:val="24"/>
              </w:rPr>
              <w:t> </w:t>
            </w:r>
            <w:hyperlink r:id="rId17" w:history="1">
              <w:r w:rsidRPr="00AE0CB7">
                <w:rPr>
                  <w:rFonts w:ascii="Times New Roman" w:eastAsia="Times New Roman" w:hAnsi="Times New Roman" w:cs="Times New Roman"/>
                  <w:color w:val="113759"/>
                  <w:sz w:val="24"/>
                  <w:szCs w:val="24"/>
                </w:rPr>
                <w:pict>
                  <v:shape id="_x0000_i1035" type="#_x0000_t75" alt="Delete" href="http://www.plymouth.edu/courses/mod/data/view.php?d=68&amp;delete=903&amp;sesskey=jn4xB2zrL6" style="width:23.85pt;height:23.85pt" o:button="t"/>
                </w:pict>
              </w:r>
            </w:hyperlink>
          </w:p>
        </w:tc>
      </w:tr>
    </w:tbl>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AE0CB7"/>
    <w:rsid w:val="00437E0C"/>
    <w:rsid w:val="009510EA"/>
    <w:rsid w:val="00AE0CB7"/>
    <w:rsid w:val="00AE75D5"/>
    <w:rsid w:val="00C2158A"/>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AE0CB7"/>
  </w:style>
  <w:style w:type="character" w:customStyle="1" w:styleId="apple-converted-space">
    <w:name w:val="apple-converted-space"/>
    <w:basedOn w:val="DefaultParagraphFont"/>
    <w:rsid w:val="00AE0CB7"/>
  </w:style>
  <w:style w:type="character" w:styleId="Hyperlink">
    <w:name w:val="Hyperlink"/>
    <w:basedOn w:val="DefaultParagraphFont"/>
    <w:uiPriority w:val="99"/>
    <w:semiHidden/>
    <w:unhideWhenUsed/>
    <w:rsid w:val="00AE0CB7"/>
    <w:rPr>
      <w:color w:val="0000FF"/>
      <w:u w:val="single"/>
    </w:rPr>
  </w:style>
  <w:style w:type="paragraph" w:styleId="NormalWeb">
    <w:name w:val="Normal (Web)"/>
    <w:basedOn w:val="Normal"/>
    <w:uiPriority w:val="99"/>
    <w:unhideWhenUsed/>
    <w:rsid w:val="00AE0C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342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lymouth.edu/courses/mod/data/view.php?d=68&amp;rid=901&amp;filter=1" TargetMode="External"/><Relationship Id="rId13" Type="http://schemas.openxmlformats.org/officeDocument/2006/relationships/hyperlink" Target="http://www.plymouth.edu/courses/mod/data/view.php?d=68&amp;delete=902&amp;sesskey=jn4xB2zrL6"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ymouth.edu/courses/mod/data/edit.php?d=68&amp;rid=901&amp;sesskey=jn4xB2zrL6" TargetMode="External"/><Relationship Id="rId12" Type="http://schemas.openxmlformats.org/officeDocument/2006/relationships/hyperlink" Target="http://www.plymouth.edu/courses/mod/data/view.php?d=68&amp;rid=902&amp;filter=1" TargetMode="External"/><Relationship Id="rId17" Type="http://schemas.openxmlformats.org/officeDocument/2006/relationships/hyperlink" Target="http://www.plymouth.edu/courses/mod/data/view.php?d=68&amp;delete=903&amp;sesskey=jn4xB2zrL6" TargetMode="External"/><Relationship Id="rId2" Type="http://schemas.openxmlformats.org/officeDocument/2006/relationships/settings" Target="settings.xml"/><Relationship Id="rId16" Type="http://schemas.openxmlformats.org/officeDocument/2006/relationships/hyperlink" Target="http://www.plymouth.edu/courses/mod/data/view.php?d=68&amp;rid=903&amp;filter=1" TargetMode="External"/><Relationship Id="rId1" Type="http://schemas.openxmlformats.org/officeDocument/2006/relationships/styles" Target="styles.xml"/><Relationship Id="rId6" Type="http://schemas.openxmlformats.org/officeDocument/2006/relationships/hyperlink" Target="http://www.plymouth.edu/courses/mod/data/view.php?d=68&amp;mode=list&amp;perpage=10&amp;search=&amp;sort=289&amp;order=ASC&amp;advanced=0&amp;filter=1&amp;advanced=1&amp;f_289=Betsy+Damon&amp;f_291_d=19&amp;f_291_m=8&amp;f_291_y=2014&amp;f_290=&amp;f_292=&amp;f_293=&amp;f_294=&amp;f_295=&amp;f_296=&amp;f_297=&amp;f_298=&amp;f_300=&amp;f_299=&amp;f_301=&amp;u_fn=&amp;u_ln=" TargetMode="External"/><Relationship Id="rId11" Type="http://schemas.openxmlformats.org/officeDocument/2006/relationships/hyperlink" Target="http://www.plymouth.edu/courses/mod/data/edit.php?d=68&amp;rid=902&amp;sesskey=jn4xB2zrL6" TargetMode="External"/><Relationship Id="rId5" Type="http://schemas.openxmlformats.org/officeDocument/2006/relationships/hyperlink" Target="http://www.plymouth.edu/courses/mod/data/view.php?d=68&amp;mode=list&amp;perpage=10&amp;search=&amp;sort=289&amp;order=ASC&amp;advanced=0&amp;filter=1&amp;advanced=1&amp;f_289=Betsy+Damon&amp;f_291_d=19&amp;f_291_m=8&amp;f_291_y=2014&amp;f_290=&amp;f_292=&amp;f_293=&amp;f_294=&amp;f_295=&amp;f_296=&amp;f_297=&amp;f_298=&amp;f_300=&amp;f_299=&amp;f_301=&amp;u_fn=&amp;u_ln=" TargetMode="External"/><Relationship Id="rId15" Type="http://schemas.openxmlformats.org/officeDocument/2006/relationships/hyperlink" Target="http://www.plymouth.edu/courses/mod/data/edit.php?d=68&amp;rid=903&amp;sesskey=jn4xB2zrL6" TargetMode="External"/><Relationship Id="rId10" Type="http://schemas.openxmlformats.org/officeDocument/2006/relationships/hyperlink" Target="http://www.plymouth.edu/courses/mod/data/view.php?d=68&amp;mode=list&amp;perpage=10&amp;search=&amp;sort=289&amp;order=ASC&amp;advanced=0&amp;filter=1&amp;advanced=1&amp;f_289=Betsy+Damon&amp;f_291_d=19&amp;f_291_m=8&amp;f_291_y=2014&amp;f_290=&amp;f_292=&amp;f_293=&amp;f_294=&amp;f_295=&amp;f_296=&amp;f_297=&amp;f_298=&amp;f_300=&amp;f_299=&amp;f_301=&amp;u_fn=&amp;u_ln=" TargetMode="External"/><Relationship Id="rId19" Type="http://schemas.openxmlformats.org/officeDocument/2006/relationships/theme" Target="theme/theme1.xml"/><Relationship Id="rId4" Type="http://schemas.openxmlformats.org/officeDocument/2006/relationships/hyperlink" Target="http://www.plymouth.edu/courses/mod/data/view.php?d=68&amp;mode=list&amp;perpage=10&amp;search=&amp;sort=289&amp;order=ASC&amp;advanced=0&amp;filter=1&amp;advanced=1&amp;f_289=Betsy+Damon&amp;f_291_d=19&amp;f_291_m=8&amp;f_291_y=2014&amp;f_290=&amp;f_292=&amp;f_293=&amp;f_294=&amp;f_295=&amp;f_296=&amp;f_297=&amp;f_298=&amp;f_300=&amp;f_299=&amp;f_301=&amp;u_fn=&amp;u_ln=" TargetMode="External"/><Relationship Id="rId9" Type="http://schemas.openxmlformats.org/officeDocument/2006/relationships/hyperlink" Target="http://www.plymouth.edu/courses/mod/data/view.php?d=68&amp;delete=901&amp;sesskey=jn4xB2zrL6" TargetMode="External"/><Relationship Id="rId14" Type="http://schemas.openxmlformats.org/officeDocument/2006/relationships/hyperlink" Target="http://www.plymouth.edu/courses/mod/data/view.php?d=68&amp;mode=list&amp;perpage=10&amp;search=&amp;sort=289&amp;order=ASC&amp;advanced=0&amp;filter=1&amp;advanced=1&amp;f_289=Betsy+Damon&amp;f_291_d=19&amp;f_291_m=8&amp;f_291_y=2014&amp;f_290=&amp;f_292=&amp;f_293=&amp;f_294=&amp;f_295=&amp;f_296=&amp;f_297=&amp;f_298=&amp;f_300=&amp;f_299=&amp;f_301=&amp;u_fn=&amp;u_l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2014-08-19T16:06:00Z</dcterms:created>
  <dcterms:modified xsi:type="dcterms:W3CDTF">2014-08-19T16:07:00Z</dcterms:modified>
</cp:coreProperties>
</file>