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2CD" w:rsidRDefault="00FC406A" w:rsidP="005B00E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501" type="#_x0000_t202" style="position:absolute;left:0;text-align:left;margin-left:310.45pt;margin-top:85.6pt;width:171pt;height:82.9pt;z-index:22;mso-position-horizontal-relative:page;mso-position-vertical-relative:page" filled="f" stroked="f">
            <v:textbox>
              <w:txbxContent>
                <w:p w:rsidR="001A4447" w:rsidRPr="00FC406A" w:rsidRDefault="001A4447">
                  <w:pPr>
                    <w:rPr>
                      <w:sz w:val="24"/>
                    </w:rPr>
                  </w:pPr>
                  <w:r w:rsidRPr="00FC406A">
                    <w:rPr>
                      <w:sz w:val="24"/>
                    </w:rPr>
                    <w:t>For more information:</w:t>
                  </w:r>
                </w:p>
                <w:p w:rsidR="001A4447" w:rsidRPr="00FC406A" w:rsidRDefault="001A4447" w:rsidP="001A4447">
                  <w:pPr>
                    <w:spacing w:before="100" w:beforeAutospacing="1" w:after="0" w:line="240" w:lineRule="auto"/>
                    <w:contextualSpacing/>
                    <w:rPr>
                      <w:sz w:val="22"/>
                    </w:rPr>
                  </w:pPr>
                  <w:r w:rsidRPr="00FC406A">
                    <w:rPr>
                      <w:rFonts w:ascii="Arial" w:hAnsi="Arial" w:cs="Arial"/>
                      <w:sz w:val="22"/>
                    </w:rPr>
                    <w:t>Sousa, D (2006). How your brain learns: Sage Publication. ISBN# 1-4129-3660-8</w:t>
                  </w:r>
                </w:p>
                <w:p w:rsidR="001A4447" w:rsidRPr="00FC406A" w:rsidRDefault="001A4447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506" type="#_x0000_t202" style="position:absolute;left:0;text-align:left;margin-left:310.45pt;margin-top:178.75pt;width:171pt;height:57.4pt;z-index:25;mso-position-horizontal-relative:page;mso-position-vertical-relative:page" fillcolor="#92cddc" strokecolor="#4bacc6" strokeweight="1pt">
            <v:fill color2="#4bacc6" focus="50%" type="gradient"/>
            <v:shadow on="t" type="perspective" color="#205867" offset="1pt" offset2="-3pt"/>
            <v:textbox>
              <w:txbxContent>
                <w:p w:rsidR="00FC406A" w:rsidRPr="00FC406A" w:rsidRDefault="00FC406A">
                  <w:pPr>
                    <w:rPr>
                      <w:i/>
                      <w:sz w:val="24"/>
                    </w:rPr>
                  </w:pPr>
                  <w:r w:rsidRPr="00FC406A">
                    <w:rPr>
                      <w:i/>
                      <w:sz w:val="24"/>
                    </w:rPr>
                    <w:t>Where do you want the information you’ve worked so hard to share with them to go?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503" type="#_x0000_t75" style="position:absolute;left:0;text-align:left;margin-left:386.7pt;margin-top:208.75pt;width:47.45pt;height:47.45pt;z-index:24;mso-position-horizontal-relative:margin;mso-position-vertical-relative:margin">
            <v:imagedata r:id="rId5" o:title="MC900440381[1]"/>
            <w10:wrap type="square" anchorx="margin" anchory="margin"/>
          </v:shape>
        </w:pict>
      </w:r>
      <w:r>
        <w:rPr>
          <w:noProof/>
        </w:rPr>
        <w:pict>
          <v:shape id="_x0000_s1502" type="#_x0000_t75" style="position:absolute;left:0;text-align:left;margin-left:281.65pt;margin-top:210.25pt;width:45.95pt;height:45.95pt;z-index:23;mso-position-horizontal-relative:margin;mso-position-vertical-relative:margin">
            <v:imagedata r:id="rId6" o:title="MC900432606[1]"/>
            <w10:wrap type="square" anchorx="margin" anchory="margin"/>
          </v:shape>
        </w:pict>
      </w:r>
      <w:r>
        <w:rPr>
          <w:noProof/>
        </w:rPr>
        <w:pict>
          <v:shape id="_x0000_s1507" type="#_x0000_t202" style="position:absolute;left:0;text-align:left;margin-left:380.15pt;margin-top:254.15pt;width:43.95pt;height:32.4pt;z-index:26;mso-position-horizontal-relative:page;mso-position-vertical-relative:page" filled="f" stroked="f">
            <v:textbox>
              <w:txbxContent>
                <w:p w:rsidR="00FC406A" w:rsidRPr="00FC406A" w:rsidRDefault="00FC406A">
                  <w:pPr>
                    <w:rPr>
                      <w:i/>
                      <w:sz w:val="36"/>
                    </w:rPr>
                  </w:pPr>
                  <w:r w:rsidRPr="00FC406A">
                    <w:rPr>
                      <w:i/>
                      <w:sz w:val="36"/>
                    </w:rPr>
                    <w:t>OR</w:t>
                  </w:r>
                </w:p>
              </w:txbxContent>
            </v:textbox>
          </v:shape>
        </w:pict>
      </w:r>
      <w:r w:rsidR="00A20F0F">
        <w:rPr>
          <w:noProof/>
        </w:rPr>
        <w:pict>
          <v:shape id="_x0000_s1277" type="#_x0000_t202" style="position:absolute;left:0;text-align:left;margin-left:48.2pt;margin-top:125.3pt;width:167.75pt;height:388.05pt;z-index:4;visibility:visible;mso-wrap-edited:f;mso-wrap-distance-left:2.88pt;mso-wrap-distance-top:2.88pt;mso-wrap-distance-right:2.88pt;mso-wrap-distance-bottom:2.88pt;mso-position-horizontal-relative:page;mso-position-vertical-relative:page" filled="f" stroked="f" strokeweight="0" insetpen="t" o:cliptowrap="t">
            <v:shadow color="#ccc"/>
            <o:lock v:ext="edit" shapetype="t"/>
            <v:textbox style="mso-next-textbox:#_x0000_s1277;mso-column-margin:5.7pt" inset="2.85pt,2.85pt,2.85pt,2.85pt">
              <w:txbxContent>
                <w:p w:rsidR="00C044B2" w:rsidRPr="00A20F0F" w:rsidRDefault="00CC0BD2" w:rsidP="002525D6">
                  <w:pPr>
                    <w:pStyle w:val="BodyText1"/>
                    <w:rPr>
                      <w:sz w:val="20"/>
                    </w:rPr>
                  </w:pPr>
                  <w:r w:rsidRPr="00A20F0F">
                    <w:rPr>
                      <w:sz w:val="20"/>
                    </w:rPr>
                    <w:t xml:space="preserve">Including closure activities in your lessons will invite the working memory to summarize the learning for </w:t>
                  </w:r>
                  <w:proofErr w:type="gramStart"/>
                  <w:r w:rsidRPr="00A20F0F">
                    <w:rPr>
                      <w:sz w:val="20"/>
                    </w:rPr>
                    <w:t>itself</w:t>
                  </w:r>
                  <w:proofErr w:type="gramEnd"/>
                  <w:r w:rsidRPr="00A20F0F">
                    <w:rPr>
                      <w:sz w:val="20"/>
                    </w:rPr>
                    <w:t xml:space="preserve"> and complete a rehearsal that will increase the probability of retention!</w:t>
                  </w:r>
                </w:p>
                <w:p w:rsidR="00CC0BD2" w:rsidRPr="00A20F0F" w:rsidRDefault="00CC0BD2" w:rsidP="002525D6">
                  <w:pPr>
                    <w:pStyle w:val="BodyText1"/>
                    <w:rPr>
                      <w:sz w:val="20"/>
                    </w:rPr>
                  </w:pPr>
                  <w:r w:rsidRPr="00A20F0F">
                    <w:rPr>
                      <w:sz w:val="20"/>
                    </w:rPr>
                    <w:t>Ways to include closure in your lessons include:</w:t>
                  </w:r>
                </w:p>
                <w:p w:rsidR="00CC0BD2" w:rsidRPr="00A20F0F" w:rsidRDefault="00CC0BD2" w:rsidP="002525D6">
                  <w:pPr>
                    <w:pStyle w:val="BodyText1"/>
                    <w:rPr>
                      <w:sz w:val="20"/>
                    </w:rPr>
                  </w:pPr>
                  <w:r w:rsidRPr="00A20F0F">
                    <w:rPr>
                      <w:sz w:val="20"/>
                    </w:rPr>
                    <w:t>Give them a set time (ex: 2 min) to complete a specific direction related to thinking with the intent to discuss as a class.</w:t>
                  </w:r>
                </w:p>
                <w:p w:rsidR="001A4447" w:rsidRPr="00A20F0F" w:rsidRDefault="000F26E8" w:rsidP="002525D6">
                  <w:pPr>
                    <w:pStyle w:val="BodyText1"/>
                    <w:rPr>
                      <w:sz w:val="20"/>
                    </w:rPr>
                  </w:pPr>
                  <w:r w:rsidRPr="00A20F0F">
                    <w:rPr>
                      <w:sz w:val="20"/>
                    </w:rPr>
                    <w:t>Let them mentally rehearse and summarize what they’ve learned.</w:t>
                  </w:r>
                </w:p>
                <w:p w:rsidR="000F26E8" w:rsidRDefault="000F26E8" w:rsidP="002525D6">
                  <w:pPr>
                    <w:pStyle w:val="BodyText1"/>
                    <w:rPr>
                      <w:sz w:val="20"/>
                    </w:rPr>
                  </w:pPr>
                  <w:r w:rsidRPr="00A20F0F">
                    <w:rPr>
                      <w:sz w:val="20"/>
                    </w:rPr>
                    <w:t xml:space="preserve">Use closure to start a lesson by </w:t>
                  </w:r>
                  <w:r w:rsidR="00A20F0F">
                    <w:rPr>
                      <w:sz w:val="20"/>
                    </w:rPr>
                    <w:t>having them think about yesterday’s lesson</w:t>
                  </w:r>
                </w:p>
                <w:p w:rsidR="00A20F0F" w:rsidRDefault="00A20F0F" w:rsidP="002525D6">
                  <w:pPr>
                    <w:pStyle w:val="BodyText1"/>
                    <w:rPr>
                      <w:sz w:val="20"/>
                    </w:rPr>
                  </w:pPr>
                  <w:r>
                    <w:rPr>
                      <w:sz w:val="20"/>
                    </w:rPr>
                    <w:t>Procedural closure helps when you move from one subtopic to the next</w:t>
                  </w:r>
                </w:p>
                <w:p w:rsidR="00A20F0F" w:rsidRDefault="00A20F0F" w:rsidP="002525D6">
                  <w:pPr>
                    <w:pStyle w:val="BodyText1"/>
                    <w:rPr>
                      <w:sz w:val="20"/>
                    </w:rPr>
                  </w:pPr>
                  <w:r>
                    <w:rPr>
                      <w:sz w:val="20"/>
                    </w:rPr>
                    <w:t>Terminal closure ties all the learning of subtopics together.</w:t>
                  </w:r>
                </w:p>
              </w:txbxContent>
            </v:textbox>
            <w10:wrap anchorx="page" anchory="page"/>
          </v:shape>
        </w:pict>
      </w:r>
      <w:r w:rsidR="00A20F0F">
        <w:rPr>
          <w:noProof/>
        </w:rPr>
        <w:pict>
          <v:shape id="_x0000_s1500" type="#_x0000_t75" style="position:absolute;left:0;text-align:left;margin-left:39.2pt;margin-top:469.45pt;width:99.55pt;height:85.5pt;z-index:21;mso-position-horizontal-relative:margin;mso-position-vertical-relative:margin">
            <v:imagedata r:id="rId7" o:title="MC900304503[1]"/>
            <w10:wrap type="square" anchorx="margin" anchory="margin"/>
          </v:shape>
        </w:pict>
      </w:r>
      <w:r w:rsidR="001A4447">
        <w:rPr>
          <w:noProof/>
        </w:rPr>
        <w:pict>
          <v:shape id="_x0000_s1281" type="#_x0000_t202" style="position:absolute;left:0;text-align:left;margin-left:310.45pt;margin-top:318.95pt;width:171pt;height:74.75pt;z-index:8;visibility:visible;mso-wrap-edited:f;mso-wrap-distance-left:2.88pt;mso-wrap-distance-top:2.88pt;mso-wrap-distance-right:2.88pt;mso-wrap-distance-bottom:2.88pt;mso-position-horizontal-relative:page;mso-position-vertical-relative:page" filled="f" stroked="f" strokeweight="0" insetpen="t" o:cliptowrap="t">
            <v:shadow color="#ccc"/>
            <o:lock v:ext="edit" shapetype="t"/>
            <v:textbox style="mso-next-textbox:#_x0000_s1281;mso-column-margin:5.7pt" inset="2.85pt,2.85pt,2.85pt,2.85pt">
              <w:txbxContent>
                <w:p w:rsidR="00C044B2" w:rsidRPr="00F54F6A" w:rsidRDefault="001A4447" w:rsidP="00F54F6A">
                  <w:pPr>
                    <w:pStyle w:val="Address"/>
                  </w:pPr>
                  <w:r w:rsidRPr="001A4447">
                    <w:pict>
                      <v:shape id="_x0000_i1026" type="#_x0000_t75" style="width:164.9pt;height:64.8pt">
                        <v:imagedata r:id="rId8" o:title=""/>
                      </v:shape>
                    </w:pict>
                  </w:r>
                </w:p>
                <w:p w:rsidR="00C044B2" w:rsidRPr="00F54F6A" w:rsidRDefault="00C044B2" w:rsidP="00F54F6A">
                  <w:pPr>
                    <w:pStyle w:val="Address"/>
                  </w:pPr>
                </w:p>
              </w:txbxContent>
            </v:textbox>
            <w10:wrap anchorx="page" anchory="page"/>
          </v:shape>
        </w:pict>
      </w:r>
      <w:r w:rsidR="003638F1">
        <w:rPr>
          <w:noProof/>
        </w:rPr>
        <w:pict>
          <v:shape id="_x0000_s1499" type="#_x0000_t75" style="position:absolute;left:0;text-align:left;margin-left:0;margin-top:0;width:79.2pt;height:56.15pt;z-index:20;mso-position-horizontal:center;mso-position-horizontal-relative:margin;mso-position-vertical:bottom;mso-position-vertical-relative:margin">
            <v:imagedata r:id="rId9" o:title="2013-12-22 20" cropbottom="17307f" cropleft="14883f"/>
            <w10:wrap type="square" anchorx="margin" anchory="margin"/>
          </v:shape>
        </w:pict>
      </w:r>
      <w:r w:rsidR="00967788">
        <w:rPr>
          <w:noProof/>
        </w:rPr>
        <w:pict>
          <v:shape id="_x0000_s1498" type="#_x0000_t75" style="position:absolute;left:0;text-align:left;margin-left:533.5pt;margin-top:167.8pt;width:188.6pt;height:188.6pt;z-index:19;mso-position-horizontal-relative:margin;mso-position-vertical-relative:margin">
            <v:imagedata r:id="rId10" o:title="MC900324334[1]"/>
            <w10:wrap type="square" anchorx="margin" anchory="margin"/>
          </v:shape>
        </w:pict>
      </w:r>
      <w:r w:rsidR="00617216">
        <w:rPr>
          <w:noProof/>
        </w:rPr>
        <w:pict>
          <v:shape id="_x0000_s1276" type="#_x0000_t202" style="position:absolute;left:0;text-align:left;margin-left:576.7pt;margin-top:119.6pt;width:168.5pt;height:83.3pt;z-index:3;visibility:visible;mso-wrap-edited:f;mso-wrap-distance-left:2.88pt;mso-wrap-distance-top:2.88pt;mso-wrap-distance-right:2.88pt;mso-wrap-distance-bottom:2.88pt;mso-position-horizontal-relative:page;mso-position-vertical-relative:page" filled="f" stroked="f" strokeweight="0" insetpen="t" o:cliptowrap="t">
            <v:shadow color="#ccc"/>
            <o:lock v:ext="edit" shapetype="t"/>
            <v:textbox style="mso-next-textbox:#_x0000_s1276;mso-column-margin:5.7pt;mso-fit-shape-to-text:t" inset="2.85pt,2.85pt,2.85pt,2.85pt">
              <w:txbxContent>
                <w:p w:rsidR="00C044B2" w:rsidRPr="00AE7DD5" w:rsidRDefault="00967788" w:rsidP="002B2296">
                  <w:pPr>
                    <w:pStyle w:val="Heading1"/>
                  </w:pPr>
                  <w:r>
                    <w:t>Based on information from “How the Brain Learns”</w:t>
                  </w:r>
                </w:p>
              </w:txbxContent>
            </v:textbox>
            <w10:wrap anchorx="page" anchory="page"/>
          </v:shape>
        </w:pict>
      </w:r>
      <w:r w:rsidR="00DB0D6C">
        <w:rPr>
          <w:noProof/>
        </w:rPr>
        <w:pict>
          <v:shape id="_x0000_s1279" type="#_x0000_t202" style="position:absolute;left:0;text-align:left;margin-left:576.7pt;margin-top:61.6pt;width:168.5pt;height:26.4pt;z-index:6;visibility:visible;mso-wrap-edited:f;mso-wrap-distance-left:2.88pt;mso-wrap-distance-top:2.88pt;mso-wrap-distance-right:2.88pt;mso-wrap-distance-bottom:2.88pt;mso-position-horizontal-relative:page;mso-position-vertical-relative:page" filled="f" stroked="f" strokeweight="0" insetpen="t" o:cliptowrap="t">
            <v:shadow color="#ccc"/>
            <o:lock v:ext="edit" shapetype="t"/>
            <v:textbox style="mso-next-textbox:#_x0000_s1279;mso-column-margin:5.7pt;mso-fit-shape-to-text:t" inset="2.85pt,2.85pt,2.85pt,2.85pt">
              <w:txbxContent>
                <w:p w:rsidR="00C044B2" w:rsidRPr="00B852CA" w:rsidRDefault="00967788" w:rsidP="00B852CA">
                  <w:pPr>
                    <w:pStyle w:val="CompanyName"/>
                    <w:jc w:val="left"/>
                    <w:rPr>
                      <w:rFonts w:ascii="Arial" w:hAnsi="Arial"/>
                      <w:b/>
                    </w:rPr>
                  </w:pPr>
                  <w:r>
                    <w:rPr>
                      <w:rFonts w:ascii="Arial" w:hAnsi="Arial"/>
                      <w:b/>
                    </w:rPr>
                    <w:t xml:space="preserve">How to Increase Retention </w:t>
                  </w:r>
                </w:p>
              </w:txbxContent>
            </v:textbox>
            <w10:wrap anchorx="page" anchory="page"/>
          </v:shape>
        </w:pict>
      </w:r>
      <w:r w:rsidR="00D1738F">
        <w:rPr>
          <w:noProof/>
        </w:rPr>
        <w:pict>
          <v:shape id="_x0000_s1274" type="#_x0000_t202" style="position:absolute;left:0;text-align:left;margin-left:0;margin-top:393.7pt;width:171pt;height:95.4pt;z-index:2;visibility:visible;mso-wrap-edited:f;mso-wrap-distance-left:2.88pt;mso-wrap-distance-top:2.88pt;mso-wrap-distance-right:2.88pt;mso-wrap-distance-bottom:2.88pt;mso-position-horizontal:center;mso-position-horizontal-relative:page;mso-position-vertical-relative:page" filled="f" stroked="f" strokeweight="0" insetpen="t" o:cliptowrap="t">
            <v:shadow color="#ccc"/>
            <o:lock v:ext="edit" shapetype="t"/>
            <v:textbox style="mso-next-textbox:#_x0000_s1274;mso-column-margin:5.7pt" inset="2.85pt,2.85pt,2.85pt,2.85pt">
              <w:txbxContent>
                <w:p w:rsidR="00C044B2" w:rsidRDefault="00967788" w:rsidP="002525D6">
                  <w:pPr>
                    <w:pStyle w:val="Address2"/>
                  </w:pPr>
                  <w:r>
                    <w:t>Plymouth State University</w:t>
                  </w:r>
                </w:p>
                <w:p w:rsidR="00967788" w:rsidRDefault="00967788" w:rsidP="002525D6">
                  <w:pPr>
                    <w:pStyle w:val="Address2"/>
                  </w:pPr>
                  <w:r>
                    <w:t>Winter 2013-14</w:t>
                  </w:r>
                </w:p>
                <w:p w:rsidR="00967788" w:rsidRDefault="00967788" w:rsidP="002525D6">
                  <w:pPr>
                    <w:pStyle w:val="Address2"/>
                  </w:pPr>
                  <w:r>
                    <w:t xml:space="preserve">Dr. Fran </w:t>
                  </w:r>
                  <w:proofErr w:type="spellStart"/>
                  <w:r>
                    <w:t>Rancourt</w:t>
                  </w:r>
                  <w:proofErr w:type="spellEnd"/>
                </w:p>
                <w:p w:rsidR="00967788" w:rsidRDefault="00967788" w:rsidP="002525D6">
                  <w:pPr>
                    <w:pStyle w:val="Address2"/>
                  </w:pPr>
                </w:p>
                <w:p w:rsidR="00967788" w:rsidRDefault="00967788" w:rsidP="002525D6">
                  <w:pPr>
                    <w:pStyle w:val="Address2"/>
                  </w:pPr>
                  <w:r>
                    <w:t>Prepared by:</w:t>
                  </w:r>
                </w:p>
                <w:p w:rsidR="00967788" w:rsidRPr="00555E4B" w:rsidRDefault="00967788" w:rsidP="002525D6">
                  <w:pPr>
                    <w:pStyle w:val="Address2"/>
                  </w:pPr>
                  <w:r>
                    <w:t>Betsy Damon</w:t>
                  </w:r>
                </w:p>
              </w:txbxContent>
            </v:textbox>
            <w10:wrap anchorx="page" anchory="page"/>
          </v:shape>
        </w:pict>
      </w:r>
      <w:r w:rsidR="00B852CA">
        <w:rPr>
          <w:noProof/>
        </w:rPr>
        <w:pict>
          <v:shape id="_x0000_s1278" type="#_x0000_t202" style="position:absolute;left:0;text-align:left;margin-left:48.2pt;margin-top:85.6pt;width:167.75pt;height:33.8pt;z-index:5;visibility:visible;mso-wrap-edited:f;mso-wrap-distance-left:2.88pt;mso-wrap-distance-top:2.88pt;mso-wrap-distance-right:2.88pt;mso-wrap-distance-bottom:2.88pt;mso-position-horizontal-relative:page;mso-position-vertical-relative:page" filled="f" stroked="f" strokeweight="0" insetpen="t" o:cliptowrap="t">
            <v:shadow color="#ccc"/>
            <o:lock v:ext="edit" shapetype="t"/>
            <v:textbox style="mso-next-textbox:#_x0000_s1278;mso-column-margin:5.7pt;mso-fit-shape-to-text:t" inset="2.85pt,2.85pt,2.85pt,2.85pt">
              <w:txbxContent>
                <w:p w:rsidR="00C044B2" w:rsidRPr="005B00E2" w:rsidRDefault="00CC0BD2" w:rsidP="002B2296">
                  <w:pPr>
                    <w:pStyle w:val="Heading4"/>
                  </w:pPr>
                  <w:r>
                    <w:t>Importance of Closure</w:t>
                  </w:r>
                </w:p>
              </w:txbxContent>
            </v:textbox>
            <w10:wrap anchorx="page" anchory="page"/>
          </v:shape>
        </w:pict>
      </w:r>
      <w:r w:rsidR="00C044B2">
        <w:rPr>
          <w:noProof/>
        </w:rPr>
        <w:pict>
          <v:group id="_x0000_s1288" style="position:absolute;left:0;text-align:left;margin-left:576.7pt;margin-top:107.6pt;width:168.5pt;height:6.5pt;z-index:10;mso-position-horizontal-relative:page;mso-position-vertical-relative:page" coordorigin="25146000,20116800" coordsize="2139696,82296">
            <v:rect id="_x0000_s1289" style="position:absolute;left:25146000;top:20116800;width:713232;height:82296;visibility:visible;mso-wrap-edited:f;mso-wrap-distance-left:2.88pt;mso-wrap-distance-top:2.88pt;mso-wrap-distance-right:2.88pt;mso-wrap-distance-bottom:2.88pt" fillcolor="#fc0" stroked="f" strokeweight="0" insetpen="t" o:cliptowrap="t">
              <v:shadow color="#ccc"/>
              <o:lock v:ext="edit" shapetype="t"/>
              <v:textbox inset="2.88pt,2.88pt,2.88pt,2.88pt"/>
            </v:rect>
            <v:rect id="_x0000_s1290" style="position:absolute;left:25859232;top:20116800;width:713232;height:82296;visibility:visible;mso-wrap-edited:f;mso-wrap-distance-left:2.88pt;mso-wrap-distance-top:2.88pt;mso-wrap-distance-right:2.88pt;mso-wrap-distance-bottom:2.88pt" fillcolor="#f90" stroked="f" strokeweight="0" insetpen="t" o:cliptowrap="t">
              <v:shadow color="#ccc"/>
              <o:lock v:ext="edit" shapetype="t"/>
              <v:textbox inset="2.88pt,2.88pt,2.88pt,2.88pt"/>
            </v:rect>
            <v:rect id="_x0000_s1291" style="position:absolute;left:26572464;top:20116800;width:713232;height:82296;visibility:visible;mso-wrap-edited:f;mso-wrap-distance-left:2.88pt;mso-wrap-distance-top:2.88pt;mso-wrap-distance-right:2.88pt;mso-wrap-distance-bottom:2.88pt" fillcolor="#669" stroked="f" strokeweight="0" insetpen="t" o:cliptowrap="t">
              <v:shadow color="#ccc"/>
              <o:lock v:ext="edit" shapetype="t"/>
              <v:textbox inset="2.88pt,2.88pt,2.88pt,2.88pt"/>
            </v:rect>
            <w10:wrap anchorx="page" anchory="page"/>
          </v:group>
        </w:pict>
      </w:r>
      <w:r w:rsidR="00C044B2">
        <w:rPr>
          <w:noProof/>
        </w:rPr>
        <w:pict>
          <v:group id="_x0000_s1284" style="position:absolute;left:0;text-align:left;margin-left:48.2pt;margin-top:107.6pt;width:167.75pt;height:6.5pt;z-index:9;mso-position-horizontal-relative:page;mso-position-vertical-relative:page" coordorigin="18434304,20116800" coordsize="2130552,82296">
            <v:rect id="_x0000_s1285" style="position:absolute;left:18434304;top:20116800;width:710184;height:82296;visibility:visible;mso-wrap-edited:f;mso-wrap-distance-left:2.88pt;mso-wrap-distance-top:2.88pt;mso-wrap-distance-right:2.88pt;mso-wrap-distance-bottom:2.88pt" fillcolor="#fc0" stroked="f" strokeweight="0" insetpen="t" o:cliptowrap="t">
              <v:shadow color="#ccc"/>
              <o:lock v:ext="edit" shapetype="t"/>
              <v:textbox inset="2.88pt,2.88pt,2.88pt,2.88pt"/>
            </v:rect>
            <v:rect id="_x0000_s1286" style="position:absolute;left:19144488;top:20116800;width:710184;height:82296;visibility:visible;mso-wrap-edited:f;mso-wrap-distance-left:2.88pt;mso-wrap-distance-top:2.88pt;mso-wrap-distance-right:2.88pt;mso-wrap-distance-bottom:2.88pt" fillcolor="#f90" stroked="f" strokeweight="0" insetpen="t" o:cliptowrap="t">
              <v:shadow color="#ccc"/>
              <o:lock v:ext="edit" shapetype="t"/>
              <v:textbox inset="2.88pt,2.88pt,2.88pt,2.88pt"/>
            </v:rect>
            <v:rect id="_x0000_s1287" style="position:absolute;left:19854672;top:20116800;width:710184;height:82296;visibility:visible;mso-wrap-edited:f;mso-wrap-distance-left:2.88pt;mso-wrap-distance-top:2.88pt;mso-wrap-distance-right:2.88pt;mso-wrap-distance-bottom:2.88pt" fillcolor="#669" stroked="f" strokeweight="0" insetpen="t" o:cliptowrap="t">
              <v:shadow color="#ccc"/>
              <o:lock v:ext="edit" shapetype="t"/>
              <v:textbox inset="2.88pt,2.88pt,2.88pt,2.88pt"/>
            </v:rect>
            <w10:wrap anchorx="page" anchory="page"/>
          </v:group>
        </w:pict>
      </w:r>
      <w:r w:rsidR="00C044B2">
        <w:rPr>
          <w:noProof/>
        </w:rPr>
        <w:pict>
          <v:shape id="_x0000_s1280" type="#_x0000_t202" style="position:absolute;left:0;text-align:left;margin-left:576.7pt;margin-top:476.45pt;width:168.5pt;height:44.65pt;z-index:7;visibility:visible;mso-wrap-edited:f;mso-wrap-distance-left:2.88pt;mso-wrap-distance-top:2.88pt;mso-wrap-distance-right:2.88pt;mso-wrap-distance-bottom:2.88pt;mso-position-horizontal-relative:page;mso-position-vertical-relative:page" filled="f" stroked="f" strokeweight="0" insetpen="t" o:cliptowrap="t">
            <v:shadow color="#ccc"/>
            <o:lock v:ext="edit" shapetype="t"/>
            <v:textbox style="mso-next-textbox:#_x0000_s1280;mso-column-margin:5.7pt;mso-fit-shape-to-text:t" inset="2.85pt,2.85pt,2.85pt,2.85pt">
              <w:txbxContent>
                <w:p w:rsidR="00C044B2" w:rsidRPr="00967788" w:rsidRDefault="00967788" w:rsidP="00F135A1">
                  <w:pPr>
                    <w:pStyle w:val="Tagline"/>
                    <w:rPr>
                      <w:i/>
                    </w:rPr>
                  </w:pPr>
                  <w:r w:rsidRPr="00967788">
                    <w:rPr>
                      <w:i/>
                    </w:rPr>
                    <w:t>All the teaching in the world doesn’t help if they don’t remember!</w:t>
                  </w:r>
                </w:p>
              </w:txbxContent>
            </v:textbox>
            <w10:wrap anchorx="page" anchory="page"/>
          </v:shape>
        </w:pict>
      </w:r>
      <w:r w:rsidR="004F4BDA">
        <w:rPr>
          <w:noProof/>
        </w:rPr>
        <w:pict>
          <v:rect id="_x0000_s1036" style="position:absolute;left:0;text-align:left;margin-left:341.95pt;margin-top:517.15pt;width:108pt;height:54pt;z-index:1;visibility:hidden;mso-wrap-edited:f;mso-wrap-distance-left:2.88pt;mso-wrap-distance-top:2.88pt;mso-wrap-distance-right:2.88pt;mso-wrap-distance-bottom:2.88pt" o:regroupid="4" filled="f" fillcolor="black" stroked="f" strokecolor="white" strokeweight="0" insetpen="t" o:cliptowrap="t">
            <v:shadow color="#ccc"/>
            <o:lock v:ext="edit" shapetype="t"/>
            <v:textbox inset="2.88pt,2.88pt,2.88pt,2.88pt"/>
            <w10:wrap side="left"/>
          </v:rect>
        </w:pict>
      </w:r>
      <w:r w:rsidR="00041A1F">
        <w:br w:type="page"/>
      </w:r>
      <w:r w:rsidR="001A4447">
        <w:rPr>
          <w:noProof/>
        </w:rPr>
        <w:lastRenderedPageBreak/>
        <w:pict>
          <v:shape id="_x0000_s1382" type="#_x0000_t202" style="position:absolute;left:0;text-align:left;margin-left:563.7pt;margin-top:106.25pt;width:162pt;height:351.65pt;z-index:14;visibility:visible;mso-wrap-edited:f;mso-wrap-distance-left:2.88pt;mso-wrap-distance-top:2.88pt;mso-wrap-distance-right:2.88pt;mso-wrap-distance-bottom:2.88pt;mso-position-horizontal-relative:page;mso-position-vertical-relative:page" filled="f" stroked="f" strokeweight="0" insetpen="t" o:cliptowrap="t">
            <v:shadow color="#ccc"/>
            <o:lock v:ext="edit" shapetype="t"/>
            <v:textbox style="mso-next-textbox:#_x0000_s1382;mso-column-margin:5.7pt" inset="2.85pt,2.85pt,2.85pt,2.85pt">
              <w:txbxContent/>
            </v:textbox>
            <w10:wrap side="left" anchorx="page" anchory="page"/>
          </v:shape>
        </w:pict>
      </w:r>
      <w:r w:rsidR="001A4447">
        <w:rPr>
          <w:noProof/>
        </w:rPr>
        <w:pict>
          <v:shape id="_x0000_s1381" type="#_x0000_t202" style="position:absolute;left:0;text-align:left;margin-left:0;margin-top:118.9pt;width:161.95pt;height:479.4pt;z-index:13;visibility:visible;mso-wrap-edited:f;mso-wrap-distance-left:2.88pt;mso-wrap-distance-top:2.88pt;mso-wrap-distance-right:2.88pt;mso-wrap-distance-bottom:2.88pt;mso-position-horizontal:center;mso-position-horizontal-relative:page;mso-position-vertical-relative:page" filled="f" stroked="f" strokeweight="0" insetpen="t" o:cliptowrap="t">
            <v:shadow color="#ccc"/>
            <o:lock v:ext="edit" shapetype="t"/>
            <v:textbox style="mso-next-textbox:#_x0000_s1382;mso-column-margin:5.7pt" inset="2.85pt,2.85pt,2.85pt,2.85pt">
              <w:txbxContent>
                <w:p w:rsidR="00C044B2" w:rsidRPr="00182688" w:rsidRDefault="00C539D0" w:rsidP="002B2296">
                  <w:pPr>
                    <w:pStyle w:val="Heading1"/>
                  </w:pPr>
                  <w:r w:rsidRPr="00182688">
                    <w:t xml:space="preserve">Structuring </w:t>
                  </w:r>
                  <w:r>
                    <w:t>Your</w:t>
                  </w:r>
                  <w:r w:rsidRPr="00182688">
                    <w:t xml:space="preserve"> </w:t>
                  </w:r>
                  <w:r w:rsidR="003F1A43">
                    <w:t>Lessons for Greater Success</w:t>
                  </w:r>
                </w:p>
                <w:p w:rsidR="003F1A43" w:rsidRDefault="003F1A43" w:rsidP="003F1A43">
                  <w:pPr>
                    <w:pStyle w:val="BodyText"/>
                    <w:numPr>
                      <w:ilvl w:val="0"/>
                      <w:numId w:val="12"/>
                    </w:numPr>
                  </w:pPr>
                  <w:r>
                    <w:t>Students must</w:t>
                  </w:r>
                  <w:r w:rsidR="00CB1F28">
                    <w:t xml:space="preserve"> feel safe in their environment including taking risks in answering questions and trying out activities.</w:t>
                  </w:r>
                </w:p>
                <w:p w:rsidR="00CC0BD2" w:rsidRDefault="00CC0BD2" w:rsidP="003F1A43">
                  <w:pPr>
                    <w:pStyle w:val="BodyText"/>
                    <w:numPr>
                      <w:ilvl w:val="0"/>
                      <w:numId w:val="12"/>
                    </w:numPr>
                  </w:pPr>
                  <w:r>
                    <w:t xml:space="preserve">Limit chunks of information to </w:t>
                  </w:r>
                  <w:r w:rsidR="001A4447">
                    <w:t>3-5 per lesson.</w:t>
                  </w:r>
                </w:p>
                <w:p w:rsidR="003F1A43" w:rsidRDefault="003F1A43" w:rsidP="003F1A43">
                  <w:pPr>
                    <w:pStyle w:val="BodyText"/>
                    <w:numPr>
                      <w:ilvl w:val="0"/>
                      <w:numId w:val="12"/>
                    </w:numPr>
                  </w:pPr>
                  <w:r>
                    <w:t>15-20 minute lessons will be keep students engaged better than one 40 minute lesson.</w:t>
                  </w:r>
                </w:p>
                <w:p w:rsidR="003F1A43" w:rsidRDefault="003F1A43" w:rsidP="003F1A43">
                  <w:pPr>
                    <w:pStyle w:val="BodyText"/>
                    <w:numPr>
                      <w:ilvl w:val="0"/>
                      <w:numId w:val="12"/>
                    </w:numPr>
                  </w:pPr>
                  <w:r>
                    <w:t>If students say, “I don’t understand” then they aren’t making sense of the material and it won’t be remembered</w:t>
                  </w:r>
                </w:p>
                <w:p w:rsidR="003F1A43" w:rsidRDefault="003F1A43" w:rsidP="003F1A43">
                  <w:pPr>
                    <w:pStyle w:val="BodyText"/>
                    <w:numPr>
                      <w:ilvl w:val="0"/>
                      <w:numId w:val="12"/>
                    </w:numPr>
                  </w:pPr>
                  <w:r>
                    <w:t>Include an answer to “Why do I have to know this?” and/or “When will I ever use this?” to help provide more meaning for the learning.</w:t>
                  </w:r>
                </w:p>
                <w:p w:rsidR="003F1A43" w:rsidRDefault="003F1A43" w:rsidP="003F1A43">
                  <w:pPr>
                    <w:pStyle w:val="BodyText"/>
                    <w:numPr>
                      <w:ilvl w:val="0"/>
                      <w:numId w:val="12"/>
                    </w:numPr>
                  </w:pPr>
                  <w:r>
                    <w:t>Believing “I can’t” will trigger an information discard.</w:t>
                  </w:r>
                </w:p>
                <w:p w:rsidR="003F1A43" w:rsidRDefault="003F1A43" w:rsidP="003F1A43">
                  <w:pPr>
                    <w:pStyle w:val="BodyText"/>
                    <w:numPr>
                      <w:ilvl w:val="0"/>
                      <w:numId w:val="12"/>
                    </w:numPr>
                  </w:pPr>
                  <w:r>
                    <w:t>Learners must believe they will be successful in order to be open to processing and saving information.</w:t>
                  </w:r>
                </w:p>
                <w:p w:rsidR="003F1A43" w:rsidRDefault="00CB1F28" w:rsidP="003F1A43">
                  <w:pPr>
                    <w:pStyle w:val="BodyText"/>
                    <w:numPr>
                      <w:ilvl w:val="0"/>
                      <w:numId w:val="12"/>
                    </w:numPr>
                  </w:pPr>
                  <w:r>
                    <w:t>Different modality preferences will affect information received and teachers need to include activities that address all styles for greater overall success.</w:t>
                  </w:r>
                </w:p>
                <w:p w:rsidR="00CB1F28" w:rsidRDefault="00CB1F28" w:rsidP="003F1A43">
                  <w:pPr>
                    <w:pStyle w:val="BodyText"/>
                    <w:numPr>
                      <w:ilvl w:val="0"/>
                      <w:numId w:val="12"/>
                    </w:numPr>
                  </w:pPr>
                  <w:r>
                    <w:t>Humor creates positive emotions which increases retention and recall</w:t>
                  </w:r>
                </w:p>
                <w:p w:rsidR="00CB1F28" w:rsidRDefault="00CB1F28" w:rsidP="003F1A43">
                  <w:pPr>
                    <w:pStyle w:val="BodyText"/>
                    <w:numPr>
                      <w:ilvl w:val="0"/>
                      <w:numId w:val="12"/>
                    </w:numPr>
                  </w:pPr>
                  <w:r>
                    <w:t>Motivation to learn increases processing time of working memory.</w:t>
                  </w:r>
                </w:p>
                <w:p w:rsidR="00CB1F28" w:rsidRDefault="00CB1F28" w:rsidP="003F1A43">
                  <w:pPr>
                    <w:pStyle w:val="BodyText"/>
                    <w:numPr>
                      <w:ilvl w:val="0"/>
                      <w:numId w:val="12"/>
                    </w:numPr>
                  </w:pPr>
                  <w:r>
                    <w:t>Active participation helps develop understanding and enhance sense and meaning.</w:t>
                  </w:r>
                </w:p>
                <w:p w:rsidR="00CB1F28" w:rsidRDefault="00CB1F28" w:rsidP="003F1A43">
                  <w:pPr>
                    <w:pStyle w:val="BodyText"/>
                    <w:numPr>
                      <w:ilvl w:val="0"/>
                      <w:numId w:val="12"/>
                    </w:numPr>
                  </w:pPr>
                  <w:r>
                    <w:t xml:space="preserve">Feedback that is prompt, </w:t>
                  </w:r>
                  <w:proofErr w:type="gramStart"/>
                  <w:r>
                    <w:t>specific</w:t>
                  </w:r>
                  <w:proofErr w:type="gramEnd"/>
                  <w:r>
                    <w:t xml:space="preserve"> and corrective will help increase processing time.</w:t>
                  </w:r>
                </w:p>
                <w:p w:rsidR="00CB1F28" w:rsidRDefault="00CB1F28" w:rsidP="003F1A43">
                  <w:pPr>
                    <w:pStyle w:val="BodyText"/>
                    <w:numPr>
                      <w:ilvl w:val="0"/>
                      <w:numId w:val="12"/>
                    </w:numPr>
                  </w:pPr>
                  <w:r>
                    <w:t>Connect to past experiences and prior knowledge.</w:t>
                  </w:r>
                </w:p>
                <w:p w:rsidR="00CB1F28" w:rsidRDefault="00CC0BD2" w:rsidP="003F1A43">
                  <w:pPr>
                    <w:pStyle w:val="BodyText"/>
                    <w:numPr>
                      <w:ilvl w:val="0"/>
                      <w:numId w:val="12"/>
                    </w:numPr>
                  </w:pPr>
                  <w:r>
                    <w:t>Models can help learners perceive the new information when they can’t rely on past experience.</w:t>
                  </w:r>
                </w:p>
              </w:txbxContent>
            </v:textbox>
            <w10:wrap side="left" anchorx="page" anchory="page"/>
          </v:shape>
        </w:pict>
      </w:r>
      <w:r w:rsidR="001A4447">
        <w:rPr>
          <w:noProof/>
          <w:lang w:eastAsia="ko-KR"/>
        </w:rPr>
        <w:pict>
          <v:rect id="_x0000_s1481" style="position:absolute;left:0;text-align:left;margin-left:563.7pt;margin-top:453.4pt;width:162pt;height:130.6pt;z-index:18;mso-position-horizontal-relative:page;mso-position-vertical-relative:page" fillcolor="#fff5c9" stroked="f">
            <v:imagedata embosscolor="shadow add(51)"/>
            <v:shadow on="t" color="#f90" opacity=".5" offset="6pt,6pt"/>
            <o:extrusion v:ext="view" backdepth="1in" rotationangle="25,25" viewpoint="0,0" viewpointorigin="0,0" skewangle="0" skewamt="0" lightposition=",-50000" type="perspective"/>
            <v:textbox style="mso-next-textbox:#_x0000_s1481" inset=",7.2pt,,7.2pt">
              <w:txbxContent>
                <w:p w:rsidR="003B01EE" w:rsidRPr="00B852CA" w:rsidRDefault="00CB1F28" w:rsidP="00B852CA">
                  <w:pPr>
                    <w:pStyle w:val="BodyText2"/>
                    <w:rPr>
                      <w:rFonts w:ascii="Times New Roman" w:hAnsi="Times New Roman" w:cs="Times New Roman"/>
                    </w:rPr>
                  </w:pPr>
                  <w:r>
                    <w:t xml:space="preserve">Putting in a little more effort in the planning and preparation of lessons will save from having to spend time </w:t>
                  </w:r>
                  <w:proofErr w:type="spellStart"/>
                  <w:r>
                    <w:t>reteaching</w:t>
                  </w:r>
                  <w:proofErr w:type="spellEnd"/>
                  <w:r>
                    <w:t xml:space="preserve">! </w:t>
                  </w:r>
                  <w:proofErr w:type="gramStart"/>
                  <w:r>
                    <w:t>As Ben Franklin said: “A penny saved is a penny earned.”</w:t>
                  </w:r>
                  <w:proofErr w:type="gramEnd"/>
                  <w:r>
                    <w:t xml:space="preserve"> So save those pennies by planning lessons that encourage students to remember what has been taught!</w:t>
                  </w:r>
                </w:p>
              </w:txbxContent>
            </v:textbox>
          </v:rect>
        </w:pict>
      </w:r>
      <w:r w:rsidR="004C142C">
        <w:rPr>
          <w:noProof/>
        </w:rPr>
        <w:pict>
          <v:shape id="_x0000_s1379" type="#_x0000_t202" style="position:absolute;left:0;text-align:left;margin-left:61.25pt;margin-top:259.9pt;width:162pt;height:338.4pt;z-index:11;visibility:visible;mso-wrap-edited:f;mso-wrap-distance-left:2.88pt;mso-wrap-distance-top:2.88pt;mso-wrap-distance-right:2.88pt;mso-wrap-distance-bottom:2.88pt;mso-position-horizontal-relative:page;mso-position-vertical-relative:page" filled="f" stroked="f" strokeweight="0" insetpen="t" o:cliptowrap="t">
            <v:shadow color="#ccc"/>
            <o:lock v:ext="edit" shapetype="t"/>
            <v:textbox style="mso-next-textbox:#_x0000_s1379;mso-column-margin:5.7pt" inset="2.85pt,2.85pt,2.85pt,2.85pt">
              <w:txbxContent>
                <w:p w:rsidR="00A21AF2" w:rsidRPr="00FA7DA1" w:rsidRDefault="003638F1" w:rsidP="00FA7DA1">
                  <w:pPr>
                    <w:pStyle w:val="Heading1"/>
                  </w:pPr>
                  <w:r>
                    <w:t>How Information becomes a Memory</w:t>
                  </w:r>
                </w:p>
                <w:p w:rsidR="003638F1" w:rsidRDefault="003638F1" w:rsidP="00C539D0">
                  <w:pPr>
                    <w:pStyle w:val="BodyText"/>
                  </w:pPr>
                  <w:r>
                    <w:t>Students learn from different resources and for different reasons but the processes to creating lasting memories are the same.</w:t>
                  </w:r>
                </w:p>
                <w:p w:rsidR="003638F1" w:rsidRDefault="003638F1" w:rsidP="00C539D0">
                  <w:pPr>
                    <w:pStyle w:val="BodyText"/>
                  </w:pPr>
                  <w:r>
                    <w:t xml:space="preserve">Sensory data is evaluated and unimportant signals are dropped while </w:t>
                  </w:r>
                  <w:r w:rsidR="004C142C">
                    <w:t>the rest moves to immediate memory.</w:t>
                  </w:r>
                </w:p>
                <w:p w:rsidR="004C142C" w:rsidRDefault="004C142C" w:rsidP="00C539D0">
                  <w:pPr>
                    <w:pStyle w:val="BodyText"/>
                  </w:pPr>
                  <w:r>
                    <w:t>Items in immediate memory are reevaluated over a longer time span (</w:t>
                  </w:r>
                  <w:proofErr w:type="spellStart"/>
                  <w:r>
                    <w:t>avg</w:t>
                  </w:r>
                  <w:proofErr w:type="spellEnd"/>
                  <w:r>
                    <w:t xml:space="preserve"> 30 seconds) and items that are deemed important are moved to working memory</w:t>
                  </w:r>
                </w:p>
                <w:p w:rsidR="004C142C" w:rsidRPr="00C539D0" w:rsidRDefault="004C142C" w:rsidP="00C539D0">
                  <w:pPr>
                    <w:pStyle w:val="BodyText"/>
                  </w:pPr>
                  <w:r>
                    <w:t>Over the next time period (</w:t>
                  </w:r>
                  <w:r w:rsidR="003F1A43">
                    <w:t>about 10-20 minutes) items are evaluated based on sense and meaning (with a dash of emotion) and stored in long-term memory or discarded.</w:t>
                  </w:r>
                </w:p>
              </w:txbxContent>
            </v:textbox>
            <w10:wrap side="left" anchorx="page" anchory="page"/>
          </v:shape>
        </w:pict>
      </w:r>
      <w:r w:rsidR="002C2734">
        <w:rPr>
          <w:noProof/>
        </w:rPr>
        <w:pict>
          <v:shape id="_x0000_s1480" type="#_x0000_t202" style="position:absolute;left:0;text-align:left;margin-left:99.75pt;margin-top:111.7pt;width:84.9pt;height:113.6pt;z-index:17;mso-wrap-style:none;mso-position-horizontal-relative:page;mso-position-vertical-relative:page" filled="f" stroked="f">
            <v:textbox style="mso-next-textbox:#_x0000_s1480;mso-fit-shape-to-text:t">
              <w:txbxContent>
                <w:p w:rsidR="005B00E2" w:rsidRPr="005B00E2" w:rsidRDefault="003638F1" w:rsidP="00C90E50">
                  <w:pPr>
                    <w:jc w:val="left"/>
                  </w:pPr>
                  <w:r>
                    <w:pict>
                      <v:shape id="_x0000_i1025" type="#_x0000_t75" style="width:97.9pt;height:98.65pt">
                        <v:imagedata r:id="rId11" o:title="MC900446300[1]"/>
                      </v:shape>
                    </w:pict>
                  </w:r>
                </w:p>
              </w:txbxContent>
            </v:textbox>
            <w10:wrap anchorx="page" anchory="page"/>
          </v:shape>
        </w:pict>
      </w:r>
      <w:r w:rsidR="00F54F6A">
        <w:rPr>
          <w:noProof/>
        </w:rPr>
        <w:pict>
          <v:shape id="_x0000_s1475" type="#_x0000_t202" style="position:absolute;left:0;text-align:left;margin-left:61.2pt;margin-top:222.45pt;width:162pt;height:25pt;z-index:16;visibility:visible;mso-wrap-edited:f;mso-wrap-distance-left:2.88pt;mso-wrap-distance-top:2.88pt;mso-wrap-distance-right:2.88pt;mso-wrap-distance-bottom:2.88pt;mso-position-horizontal-relative:page;mso-position-vertical-relative:page" filled="f" stroked="f" strokecolor="red" strokeweight="1pt" insetpen="t" o:cliptowrap="t">
            <v:shadow color="#ccc"/>
            <o:lock v:ext="edit" shapetype="t"/>
            <v:textbox style="mso-next-textbox:#_x0000_s1475;mso-column-margin:5.7pt" inset="2.85pt,2.85pt,2.85pt,2.85pt">
              <w:txbxContent>
                <w:p w:rsidR="00C044B2" w:rsidRPr="001F6B65" w:rsidRDefault="003638F1" w:rsidP="001F6B65">
                  <w:pPr>
                    <w:pStyle w:val="Captiontext"/>
                  </w:pPr>
                  <w:r>
                    <w:t>It begins and ends with the student but teachers are important too!</w:t>
                  </w:r>
                </w:p>
              </w:txbxContent>
            </v:textbox>
            <w10:wrap side="left" anchorx="page" anchory="page"/>
          </v:shape>
        </w:pict>
      </w:r>
      <w:r w:rsidR="00C35CA8">
        <w:rPr>
          <w:noProof/>
        </w:rPr>
        <w:pict>
          <v:shape id="_x0000_s1380" type="#_x0000_t202" style="position:absolute;left:0;text-align:left;margin-left:54.7pt;margin-top:70.65pt;width:598.35pt;height:33.8pt;z-index:12;visibility:visible;mso-wrap-edited:f;mso-wrap-distance-left:2.88pt;mso-wrap-distance-top:2.88pt;mso-wrap-distance-right:2.88pt;mso-wrap-distance-bottom:2.88pt;mso-position-horizontal-relative:page;mso-position-vertical-relative:page" filled="f" stroked="f" strokeweight="0" insetpen="t" o:cliptowrap="t">
            <v:shadow color="#ccc"/>
            <o:lock v:ext="edit" shapetype="t"/>
            <v:textbox style="mso-next-textbox:#_x0000_s1380;mso-column-margin:5.7pt;mso-fit-shape-to-text:t" inset="2.85pt,2.85pt,2.85pt,2.85pt">
              <w:txbxContent>
                <w:p w:rsidR="00C044B2" w:rsidRPr="00C539D0" w:rsidRDefault="003638F1" w:rsidP="00C35CA8">
                  <w:pPr>
                    <w:pStyle w:val="Heading4"/>
                  </w:pPr>
                  <w:r>
                    <w:t>Keys to Increasing Retention Success</w:t>
                  </w:r>
                </w:p>
              </w:txbxContent>
            </v:textbox>
            <w10:wrap side="left" anchorx="page" anchory="page"/>
          </v:shape>
        </w:pict>
      </w:r>
      <w:r w:rsidR="00C044B2">
        <w:rPr>
          <w:noProof/>
        </w:rPr>
        <w:pict>
          <v:group id="_x0000_s1384" style="position:absolute;left:0;text-align:left;margin-left:51.1pt;margin-top:91.9pt;width:674.1pt;height:6.5pt;z-index:15;mso-position-horizontal-relative:page;mso-position-vertical-relative:page" coordorigin="18434304,20116800" coordsize="8485632,82296">
            <v:rect id="_x0000_s1385" alt="Level bars" style="position:absolute;left:18434304;top:20116800;width:2828544;height:82296;visibility:visible;mso-wrap-edited:f;mso-wrap-distance-left:2.88pt;mso-wrap-distance-top:2.88pt;mso-wrap-distance-right:2.88pt;mso-wrap-distance-bottom:2.88pt" fillcolor="#fc0" stroked="f" strokeweight="0" insetpen="t" o:cliptowrap="t">
              <v:shadow color="#ccc"/>
              <o:lock v:ext="edit" shapetype="t"/>
              <v:textbox inset="2.88pt,2.88pt,2.88pt,2.88pt"/>
            </v:rect>
            <v:rect id="_x0000_s1386" alt="level bars" style="position:absolute;left:21262848;top:20116800;width:2828544;height:82296;visibility:visible;mso-wrap-edited:f;mso-wrap-distance-left:2.88pt;mso-wrap-distance-top:2.88pt;mso-wrap-distance-right:2.88pt;mso-wrap-distance-bottom:2.88pt" fillcolor="#f90" stroked="f" strokeweight="0" insetpen="t" o:cliptowrap="t">
              <v:shadow color="#ccc"/>
              <o:lock v:ext="edit" shapetype="t"/>
              <v:textbox inset="2.88pt,2.88pt,2.88pt,2.88pt"/>
            </v:rect>
            <v:rect id="_x0000_s1387" alt="level bars" style="position:absolute;left:24091392;top:20116800;width:2828544;height:82296;visibility:visible;mso-wrap-edited:f;mso-wrap-distance-left:2.88pt;mso-wrap-distance-top:2.88pt;mso-wrap-distance-right:2.88pt;mso-wrap-distance-bottom:2.88pt" fillcolor="#669" stroked="f" strokeweight="0" insetpen="t" o:cliptowrap="t">
              <v:shadow color="#ccc"/>
              <o:lock v:ext="edit" shapetype="t"/>
              <v:textbox inset="2.88pt,2.88pt,2.88pt,2.88pt"/>
            </v:rect>
            <w10:wrap side="left" anchorx="page" anchory="page"/>
          </v:group>
        </w:pict>
      </w:r>
    </w:p>
    <w:sectPr w:rsidR="00A552CD" w:rsidSect="00A552CD">
      <w:type w:val="nextColumn"/>
      <w:pgSz w:w="15840" w:h="12240" w:orient="landscape" w:code="1"/>
      <w:pgMar w:top="878" w:right="864" w:bottom="878" w:left="864" w:header="720" w:footer="720" w:gutter="0"/>
      <w:cols w:space="720"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B94F66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03EA758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0D2B9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6B6F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C4AEF8C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C085F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2A023F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C2AA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92602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94EAB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11121B"/>
    <w:multiLevelType w:val="hybridMultilevel"/>
    <w:tmpl w:val="7626EEE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B16768B"/>
    <w:multiLevelType w:val="hybridMultilevel"/>
    <w:tmpl w:val="ECAAD12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4"/>
  <w:proofState w:spelling="clean" w:grammar="clean"/>
  <w:stylePaneFormatFilter w:val="3F01"/>
  <w:doNotTrackMoves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6068"/>
    <w:rsid w:val="00005933"/>
    <w:rsid w:val="000344AE"/>
    <w:rsid w:val="00041A1F"/>
    <w:rsid w:val="000D6F7F"/>
    <w:rsid w:val="000D7C6F"/>
    <w:rsid w:val="000F26E8"/>
    <w:rsid w:val="0015579E"/>
    <w:rsid w:val="00182688"/>
    <w:rsid w:val="001A4447"/>
    <w:rsid w:val="001F6B65"/>
    <w:rsid w:val="002525D6"/>
    <w:rsid w:val="00252D41"/>
    <w:rsid w:val="00257211"/>
    <w:rsid w:val="00293765"/>
    <w:rsid w:val="002B2296"/>
    <w:rsid w:val="002C2734"/>
    <w:rsid w:val="00305346"/>
    <w:rsid w:val="00316C3C"/>
    <w:rsid w:val="00336289"/>
    <w:rsid w:val="003638F1"/>
    <w:rsid w:val="003806C9"/>
    <w:rsid w:val="003B01EE"/>
    <w:rsid w:val="003E6F76"/>
    <w:rsid w:val="003F1A43"/>
    <w:rsid w:val="00426C2D"/>
    <w:rsid w:val="00444F62"/>
    <w:rsid w:val="004A5E49"/>
    <w:rsid w:val="004C142C"/>
    <w:rsid w:val="004F4BDA"/>
    <w:rsid w:val="00501573"/>
    <w:rsid w:val="00506068"/>
    <w:rsid w:val="005063B3"/>
    <w:rsid w:val="0051406B"/>
    <w:rsid w:val="00555E4B"/>
    <w:rsid w:val="00577262"/>
    <w:rsid w:val="005B00E2"/>
    <w:rsid w:val="005F4E6B"/>
    <w:rsid w:val="00617216"/>
    <w:rsid w:val="006337B3"/>
    <w:rsid w:val="00675119"/>
    <w:rsid w:val="006C6D55"/>
    <w:rsid w:val="006F2236"/>
    <w:rsid w:val="00733723"/>
    <w:rsid w:val="00780BE7"/>
    <w:rsid w:val="007B6792"/>
    <w:rsid w:val="007D120A"/>
    <w:rsid w:val="00806EDE"/>
    <w:rsid w:val="00822E1A"/>
    <w:rsid w:val="008A3F72"/>
    <w:rsid w:val="008C4016"/>
    <w:rsid w:val="00967788"/>
    <w:rsid w:val="00977C8F"/>
    <w:rsid w:val="00995996"/>
    <w:rsid w:val="00A20F0F"/>
    <w:rsid w:val="00A21AF2"/>
    <w:rsid w:val="00A552CD"/>
    <w:rsid w:val="00A6625A"/>
    <w:rsid w:val="00AB30C6"/>
    <w:rsid w:val="00AC438C"/>
    <w:rsid w:val="00AE7DD5"/>
    <w:rsid w:val="00B852CA"/>
    <w:rsid w:val="00C044B2"/>
    <w:rsid w:val="00C35CA8"/>
    <w:rsid w:val="00C41AB2"/>
    <w:rsid w:val="00C539D0"/>
    <w:rsid w:val="00C90E50"/>
    <w:rsid w:val="00CB1F28"/>
    <w:rsid w:val="00CC0BD2"/>
    <w:rsid w:val="00CC7467"/>
    <w:rsid w:val="00CD2F29"/>
    <w:rsid w:val="00D1738F"/>
    <w:rsid w:val="00DB0D6C"/>
    <w:rsid w:val="00E46499"/>
    <w:rsid w:val="00E82706"/>
    <w:rsid w:val="00EC4517"/>
    <w:rsid w:val="00ED5EA3"/>
    <w:rsid w:val="00F135A1"/>
    <w:rsid w:val="00F17609"/>
    <w:rsid w:val="00F54F6A"/>
    <w:rsid w:val="00F62C3B"/>
    <w:rsid w:val="00FA4C24"/>
    <w:rsid w:val="00FA7DA1"/>
    <w:rsid w:val="00FC406A"/>
    <w:rsid w:val="00FE6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  <o:colormru v:ext="edit" colors="#dcdce8,#fff5c9,#fc0,#f90,#669,red,#eaeaea,#c7c7d9"/>
      <o:colormenu v:ext="edit" shadowcolor="#f90" extrusioncolor="none"/>
    </o:shapedefaults>
    <o:shapelayout v:ext="edit">
      <o:idmap v:ext="edit" data="1"/>
      <o:regrouptable v:ext="edit">
        <o:entry new="1" old="0"/>
        <o:entry new="2" old="1"/>
        <o:entry new="3" old="1"/>
        <o:entry new="4" old="0"/>
        <o:entry new="5" old="0"/>
        <o:entry new="6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52CD"/>
    <w:pPr>
      <w:spacing w:after="180" w:line="271" w:lineRule="auto"/>
      <w:jc w:val="both"/>
    </w:pPr>
    <w:rPr>
      <w:color w:val="000000"/>
      <w:kern w:val="28"/>
      <w:sz w:val="18"/>
      <w:szCs w:val="18"/>
    </w:rPr>
  </w:style>
  <w:style w:type="paragraph" w:styleId="Heading1">
    <w:name w:val="heading 1"/>
    <w:next w:val="Normal"/>
    <w:qFormat/>
    <w:rsid w:val="00293765"/>
    <w:pPr>
      <w:spacing w:after="200"/>
      <w:outlineLvl w:val="0"/>
    </w:pPr>
    <w:rPr>
      <w:rFonts w:ascii="Tahoma" w:hAnsi="Tahoma" w:cs="Arial"/>
      <w:b/>
      <w:bCs/>
      <w:color w:val="666699"/>
      <w:spacing w:val="4"/>
      <w:kern w:val="28"/>
      <w:sz w:val="24"/>
      <w:szCs w:val="24"/>
      <w:lang/>
    </w:rPr>
  </w:style>
  <w:style w:type="paragraph" w:styleId="Heading2">
    <w:name w:val="heading 2"/>
    <w:basedOn w:val="Heading1"/>
    <w:next w:val="Normal"/>
    <w:qFormat/>
    <w:rsid w:val="00182688"/>
    <w:pPr>
      <w:spacing w:after="120"/>
      <w:outlineLvl w:val="1"/>
    </w:pPr>
    <w:rPr>
      <w:i/>
    </w:rPr>
  </w:style>
  <w:style w:type="paragraph" w:styleId="Heading3">
    <w:name w:val="heading 3"/>
    <w:basedOn w:val="Heading1"/>
    <w:next w:val="Normal"/>
    <w:qFormat/>
    <w:rsid w:val="00C539D0"/>
    <w:pPr>
      <w:outlineLvl w:val="2"/>
    </w:pPr>
    <w:rPr>
      <w:b w:val="0"/>
      <w:smallCaps/>
    </w:rPr>
  </w:style>
  <w:style w:type="paragraph" w:styleId="Heading4">
    <w:name w:val="heading 4"/>
    <w:basedOn w:val="Heading1"/>
    <w:qFormat/>
    <w:rsid w:val="00C35CA8"/>
    <w:pPr>
      <w:outlineLvl w:val="3"/>
    </w:pPr>
    <w:rPr>
      <w:color w:val="auto"/>
    </w:rPr>
  </w:style>
  <w:style w:type="paragraph" w:styleId="Heading7">
    <w:name w:val="heading 7"/>
    <w:qFormat/>
    <w:rsid w:val="00A552CD"/>
    <w:pPr>
      <w:spacing w:line="271" w:lineRule="auto"/>
      <w:jc w:val="center"/>
      <w:outlineLvl w:val="6"/>
    </w:pPr>
    <w:rPr>
      <w:i/>
      <w:iCs/>
      <w:color w:val="000000"/>
      <w:kern w:val="28"/>
      <w:sz w:val="34"/>
      <w:szCs w:val="3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BodyText1">
    <w:name w:val="Body Text 1"/>
    <w:rsid w:val="008C4016"/>
    <w:pPr>
      <w:spacing w:after="240" w:line="320" w:lineRule="atLeast"/>
    </w:pPr>
    <w:rPr>
      <w:rFonts w:ascii="Tahoma" w:hAnsi="Tahoma" w:cs="Arial"/>
      <w:spacing w:val="-5"/>
      <w:sz w:val="22"/>
      <w:szCs w:val="22"/>
    </w:rPr>
  </w:style>
  <w:style w:type="paragraph" w:styleId="BalloonText">
    <w:name w:val="Balloon Text"/>
    <w:basedOn w:val="Normal"/>
    <w:link w:val="BalloonTextChar"/>
    <w:rsid w:val="00FC406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ddress">
    <w:name w:val="Address"/>
    <w:basedOn w:val="Normal"/>
    <w:rsid w:val="00F54F6A"/>
    <w:pPr>
      <w:spacing w:after="0" w:line="240" w:lineRule="auto"/>
      <w:jc w:val="center"/>
    </w:pPr>
    <w:rPr>
      <w:rFonts w:ascii="Tahoma" w:hAnsi="Tahoma" w:cs="Arial"/>
      <w:bCs/>
      <w:color w:val="auto"/>
      <w:spacing w:val="2"/>
      <w:sz w:val="34"/>
      <w:szCs w:val="32"/>
      <w:lang/>
    </w:rPr>
  </w:style>
  <w:style w:type="paragraph" w:customStyle="1" w:styleId="Tagline">
    <w:name w:val="Tagline"/>
    <w:rsid w:val="00F135A1"/>
    <w:pPr>
      <w:spacing w:line="271" w:lineRule="auto"/>
      <w:jc w:val="center"/>
    </w:pPr>
    <w:rPr>
      <w:rFonts w:ascii="Arial" w:hAnsi="Arial" w:cs="Arial"/>
      <w:b/>
      <w:bCs/>
      <w:kern w:val="28"/>
      <w:sz w:val="30"/>
      <w:szCs w:val="30"/>
    </w:rPr>
  </w:style>
  <w:style w:type="character" w:styleId="Hyperlink">
    <w:name w:val="Hyperlink"/>
    <w:basedOn w:val="DefaultParagraphFont"/>
    <w:semiHidden/>
    <w:rsid w:val="004F4BDA"/>
    <w:rPr>
      <w:color w:val="0000FF"/>
      <w:u w:val="single"/>
    </w:rPr>
  </w:style>
  <w:style w:type="paragraph" w:customStyle="1" w:styleId="Address2">
    <w:name w:val="Address 2"/>
    <w:rsid w:val="00D1738F"/>
    <w:pPr>
      <w:jc w:val="center"/>
    </w:pPr>
    <w:rPr>
      <w:rFonts w:ascii="Tahoma" w:hAnsi="Tahoma" w:cs="Arial"/>
      <w:b/>
      <w:kern w:val="28"/>
      <w:szCs w:val="22"/>
      <w:lang/>
    </w:rPr>
  </w:style>
  <w:style w:type="paragraph" w:customStyle="1" w:styleId="Captiontext">
    <w:name w:val="Caption text"/>
    <w:basedOn w:val="Normal"/>
    <w:rsid w:val="00F54F6A"/>
    <w:pPr>
      <w:spacing w:after="0" w:line="240" w:lineRule="auto"/>
      <w:jc w:val="center"/>
    </w:pPr>
    <w:rPr>
      <w:rFonts w:ascii="Tahoma" w:hAnsi="Tahoma" w:cs="Arial"/>
      <w:color w:val="5F5F5F"/>
      <w:spacing w:val="4"/>
      <w:sz w:val="16"/>
      <w:szCs w:val="16"/>
    </w:rPr>
  </w:style>
  <w:style w:type="paragraph" w:customStyle="1" w:styleId="CompanyName">
    <w:name w:val="Company Name"/>
    <w:next w:val="Normal"/>
    <w:rsid w:val="00C35CA8"/>
    <w:pPr>
      <w:jc w:val="center"/>
    </w:pPr>
    <w:rPr>
      <w:rFonts w:ascii="Arial Black" w:hAnsi="Arial Black" w:cs="Arial"/>
      <w:bCs/>
      <w:kern w:val="28"/>
      <w:sz w:val="36"/>
      <w:szCs w:val="36"/>
      <w:lang/>
    </w:rPr>
  </w:style>
  <w:style w:type="paragraph" w:styleId="BodyText">
    <w:name w:val="Body Text"/>
    <w:basedOn w:val="Normal"/>
    <w:link w:val="BodyTextChar"/>
    <w:rsid w:val="00293765"/>
    <w:pPr>
      <w:spacing w:before="40" w:after="160"/>
      <w:jc w:val="left"/>
    </w:pPr>
    <w:rPr>
      <w:rFonts w:ascii="Tahoma" w:hAnsi="Tahoma"/>
      <w:color w:val="auto"/>
      <w:sz w:val="20"/>
      <w:szCs w:val="22"/>
    </w:rPr>
  </w:style>
  <w:style w:type="character" w:customStyle="1" w:styleId="BodyTextChar">
    <w:name w:val="Body Text Char"/>
    <w:basedOn w:val="DefaultParagraphFont"/>
    <w:link w:val="BodyText"/>
    <w:rsid w:val="00293765"/>
    <w:rPr>
      <w:rFonts w:ascii="Tahoma" w:hAnsi="Tahoma"/>
      <w:kern w:val="28"/>
      <w:szCs w:val="22"/>
      <w:lang w:val="en-US" w:eastAsia="en-US" w:bidi="ar-SA"/>
    </w:rPr>
  </w:style>
  <w:style w:type="paragraph" w:styleId="BodyText2">
    <w:name w:val="Body Text 2"/>
    <w:basedOn w:val="Normal"/>
    <w:rsid w:val="00B852CA"/>
    <w:pPr>
      <w:jc w:val="left"/>
    </w:pPr>
    <w:rPr>
      <w:rFonts w:ascii="Arial" w:hAnsi="Arial" w:cs="Arial"/>
      <w:i/>
      <w:color w:val="auto"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rsid w:val="00FC406A"/>
    <w:rPr>
      <w:rFonts w:ascii="Tahoma" w:hAnsi="Tahoma" w:cs="Tahoma"/>
      <w:color w:val="000000"/>
      <w:kern w:val="28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wmf"/><Relationship Id="rId5" Type="http://schemas.openxmlformats.org/officeDocument/2006/relationships/image" Target="media/image1.png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cp:lastPrinted>2003-07-07T19:19:00Z</cp:lastPrinted>
  <dcterms:created xsi:type="dcterms:W3CDTF">2013-12-23T01:30:00Z</dcterms:created>
  <dcterms:modified xsi:type="dcterms:W3CDTF">2013-12-23T03:16:00Z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TC060874601033</vt:lpwstr>
  </property>
</Properties>
</file>